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4D" w:rsidRDefault="00D95B78" w:rsidP="00502D50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b/>
          <w:bCs/>
          <w:kern w:val="0"/>
          <w:sz w:val="30"/>
          <w:szCs w:val="30"/>
        </w:rPr>
      </w:pPr>
      <w:r>
        <w:rPr>
          <w:rFonts w:ascii="Verdana" w:hAnsi="Verdana" w:cs="宋体" w:hint="eastAsia"/>
          <w:b/>
          <w:bCs/>
          <w:kern w:val="0"/>
          <w:sz w:val="30"/>
          <w:szCs w:val="30"/>
        </w:rPr>
        <w:t>资源与地球科学学院</w:t>
      </w:r>
    </w:p>
    <w:p w:rsidR="00502D50" w:rsidRDefault="00502D50" w:rsidP="00502D50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b/>
          <w:bCs/>
          <w:kern w:val="0"/>
          <w:sz w:val="30"/>
          <w:szCs w:val="30"/>
        </w:rPr>
      </w:pPr>
      <w:r w:rsidRPr="00502D50">
        <w:rPr>
          <w:rFonts w:ascii="Verdana" w:hAnsi="Verdana" w:cs="宋体"/>
          <w:b/>
          <w:bCs/>
          <w:kern w:val="0"/>
          <w:sz w:val="30"/>
          <w:szCs w:val="30"/>
        </w:rPr>
        <w:t>20</w:t>
      </w:r>
      <w:r w:rsidR="003D7ECC">
        <w:rPr>
          <w:rFonts w:ascii="Verdana" w:hAnsi="Verdana" w:cs="宋体" w:hint="eastAsia"/>
          <w:b/>
          <w:bCs/>
          <w:kern w:val="0"/>
          <w:sz w:val="30"/>
          <w:szCs w:val="30"/>
        </w:rPr>
        <w:t>20</w:t>
      </w:r>
      <w:r w:rsidRPr="00502D50">
        <w:rPr>
          <w:rFonts w:ascii="Verdana" w:hAnsi="Verdana" w:cs="宋体"/>
          <w:b/>
          <w:bCs/>
          <w:kern w:val="0"/>
          <w:sz w:val="30"/>
          <w:szCs w:val="30"/>
        </w:rPr>
        <w:t>年</w:t>
      </w:r>
      <w:proofErr w:type="gramStart"/>
      <w:r w:rsidRPr="00502D50">
        <w:rPr>
          <w:rFonts w:ascii="Verdana" w:hAnsi="Verdana" w:cs="宋体"/>
          <w:b/>
          <w:bCs/>
          <w:kern w:val="0"/>
          <w:sz w:val="30"/>
          <w:szCs w:val="30"/>
        </w:rPr>
        <w:t>接收推免研究生</w:t>
      </w:r>
      <w:proofErr w:type="gramEnd"/>
      <w:r w:rsidRPr="00502D50">
        <w:rPr>
          <w:rFonts w:ascii="Verdana" w:hAnsi="Verdana" w:cs="宋体"/>
          <w:b/>
          <w:bCs/>
          <w:kern w:val="0"/>
          <w:sz w:val="30"/>
          <w:szCs w:val="30"/>
        </w:rPr>
        <w:t>复试</w:t>
      </w:r>
      <w:r w:rsidR="0009714D">
        <w:rPr>
          <w:rFonts w:ascii="Verdana" w:hAnsi="Verdana" w:cs="宋体" w:hint="eastAsia"/>
          <w:b/>
          <w:bCs/>
          <w:kern w:val="0"/>
          <w:sz w:val="30"/>
          <w:szCs w:val="30"/>
        </w:rPr>
        <w:t>、录取</w:t>
      </w:r>
      <w:r w:rsidRPr="00502D50">
        <w:rPr>
          <w:rFonts w:ascii="Verdana" w:hAnsi="Verdana" w:cs="宋体"/>
          <w:b/>
          <w:bCs/>
          <w:kern w:val="0"/>
          <w:sz w:val="30"/>
          <w:szCs w:val="30"/>
        </w:rPr>
        <w:t>方案</w:t>
      </w:r>
    </w:p>
    <w:p w:rsidR="00CB4CFC" w:rsidRPr="00502D50" w:rsidRDefault="00CB4CFC" w:rsidP="00502D50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kern w:val="0"/>
          <w:sz w:val="20"/>
          <w:szCs w:val="20"/>
        </w:rPr>
      </w:pPr>
    </w:p>
    <w:p w:rsidR="00502D50" w:rsidRDefault="00736708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hint="eastAsia"/>
          <w:sz w:val="24"/>
        </w:rPr>
        <w:t>根据学校《关于做好推荐及接收</w:t>
      </w:r>
      <w:r w:rsidRPr="000D3A63">
        <w:rPr>
          <w:rFonts w:hint="eastAsia"/>
          <w:sz w:val="24"/>
        </w:rPr>
        <w:t>20</w:t>
      </w:r>
      <w:r w:rsidR="003D7ECC">
        <w:rPr>
          <w:rFonts w:hint="eastAsia"/>
          <w:sz w:val="24"/>
        </w:rPr>
        <w:t>20</w:t>
      </w:r>
      <w:r w:rsidRPr="000D3A63">
        <w:rPr>
          <w:rFonts w:hint="eastAsia"/>
          <w:sz w:val="24"/>
        </w:rPr>
        <w:t>年优秀应届本科毕业生免试攻读研究生的通知》</w:t>
      </w:r>
      <w:r w:rsidR="00502D50" w:rsidRPr="000D3A63">
        <w:rPr>
          <w:rFonts w:ascii="Verdana" w:hAnsi="Verdana" w:cs="宋体"/>
          <w:kern w:val="0"/>
          <w:sz w:val="24"/>
        </w:rPr>
        <w:t>有关精神，</w:t>
      </w:r>
      <w:r w:rsidRPr="000D3A63">
        <w:rPr>
          <w:rFonts w:hint="eastAsia"/>
          <w:sz w:val="24"/>
        </w:rPr>
        <w:t>本着“公平、公正、公开”和“择优录取”的原则，</w:t>
      </w:r>
      <w:r w:rsidR="00502D50" w:rsidRPr="000D3A63">
        <w:rPr>
          <w:rFonts w:ascii="Verdana" w:hAnsi="Verdana" w:cs="宋体"/>
          <w:kern w:val="0"/>
          <w:sz w:val="24"/>
        </w:rPr>
        <w:t>结合我院实际情况，特制定本方案。</w:t>
      </w:r>
    </w:p>
    <w:p w:rsidR="004C5E7D" w:rsidRPr="000D3A63" w:rsidRDefault="003F6425" w:rsidP="000D3A63">
      <w:pPr>
        <w:snapToGrid w:val="0"/>
        <w:spacing w:line="360" w:lineRule="auto"/>
        <w:ind w:left="551"/>
        <w:rPr>
          <w:b/>
          <w:sz w:val="24"/>
        </w:rPr>
      </w:pPr>
      <w:r w:rsidRPr="000D3A63">
        <w:rPr>
          <w:rFonts w:hint="eastAsia"/>
          <w:b/>
          <w:sz w:val="24"/>
        </w:rPr>
        <w:t>一、</w:t>
      </w:r>
      <w:r w:rsidR="00736708" w:rsidRPr="000D3A63">
        <w:rPr>
          <w:rFonts w:hint="eastAsia"/>
          <w:b/>
          <w:sz w:val="24"/>
        </w:rPr>
        <w:t>组织</w:t>
      </w:r>
      <w:r w:rsidR="009263C5" w:rsidRPr="000D3A63">
        <w:rPr>
          <w:rFonts w:hint="eastAsia"/>
          <w:b/>
          <w:sz w:val="24"/>
        </w:rPr>
        <w:t>领导</w:t>
      </w:r>
    </w:p>
    <w:p w:rsidR="00736708" w:rsidRPr="000D3A63" w:rsidRDefault="00736708" w:rsidP="000D3A63">
      <w:pPr>
        <w:snapToGrid w:val="0"/>
        <w:spacing w:line="360" w:lineRule="auto"/>
        <w:ind w:firstLineChars="196" w:firstLine="470"/>
        <w:rPr>
          <w:b/>
          <w:sz w:val="24"/>
        </w:rPr>
      </w:pPr>
      <w:r w:rsidRPr="000D3A63">
        <w:rPr>
          <w:rFonts w:hint="eastAsia"/>
          <w:sz w:val="24"/>
        </w:rPr>
        <w:t>学院成立</w:t>
      </w:r>
      <w:r w:rsidR="004C5E7D" w:rsidRPr="000D3A63">
        <w:rPr>
          <w:rFonts w:hint="eastAsia"/>
          <w:sz w:val="24"/>
        </w:rPr>
        <w:t>以</w:t>
      </w:r>
      <w:r w:rsidRPr="000D3A63">
        <w:rPr>
          <w:rFonts w:hint="eastAsia"/>
          <w:sz w:val="24"/>
        </w:rPr>
        <w:t>主管院长为组长，学院主要领导、教授委员会正副主任为</w:t>
      </w:r>
      <w:r w:rsidR="004C5E7D" w:rsidRPr="000D3A63">
        <w:rPr>
          <w:rFonts w:hint="eastAsia"/>
          <w:sz w:val="24"/>
        </w:rPr>
        <w:t>成员</w:t>
      </w:r>
      <w:r w:rsidRPr="000D3A63">
        <w:rPr>
          <w:rFonts w:hint="eastAsia"/>
          <w:sz w:val="24"/>
        </w:rPr>
        <w:t>的</w:t>
      </w:r>
      <w:r w:rsidR="006D3913" w:rsidRPr="000D3A63">
        <w:rPr>
          <w:rFonts w:hint="eastAsia"/>
          <w:sz w:val="24"/>
        </w:rPr>
        <w:t>20</w:t>
      </w:r>
      <w:r w:rsidR="00C11B77">
        <w:rPr>
          <w:rFonts w:hint="eastAsia"/>
          <w:sz w:val="24"/>
        </w:rPr>
        <w:t>20</w:t>
      </w:r>
      <w:r w:rsidRPr="000D3A63">
        <w:rPr>
          <w:rFonts w:hint="eastAsia"/>
          <w:sz w:val="24"/>
        </w:rPr>
        <w:t>接收免试硕士研究生工作领导小组</w:t>
      </w:r>
      <w:r w:rsidR="004C5E7D" w:rsidRPr="000D3A63">
        <w:rPr>
          <w:rFonts w:hint="eastAsia"/>
          <w:sz w:val="24"/>
        </w:rPr>
        <w:t>，</w:t>
      </w:r>
      <w:r w:rsidRPr="000D3A63">
        <w:rPr>
          <w:rFonts w:hint="eastAsia"/>
          <w:sz w:val="24"/>
        </w:rPr>
        <w:t>全面</w:t>
      </w:r>
      <w:proofErr w:type="gramStart"/>
      <w:r w:rsidRPr="000D3A63">
        <w:rPr>
          <w:rFonts w:hint="eastAsia"/>
          <w:sz w:val="24"/>
        </w:rPr>
        <w:t>负责推免研究生</w:t>
      </w:r>
      <w:proofErr w:type="gramEnd"/>
      <w:r w:rsidRPr="000D3A63">
        <w:rPr>
          <w:rFonts w:hint="eastAsia"/>
          <w:sz w:val="24"/>
        </w:rPr>
        <w:t>复试工作。</w:t>
      </w:r>
      <w:r w:rsidR="006D3913" w:rsidRPr="000D3A63">
        <w:rPr>
          <w:rFonts w:hint="eastAsia"/>
          <w:sz w:val="24"/>
        </w:rPr>
        <w:t>同时，根据申报专业情况成立若干个复试专家小组负责</w:t>
      </w:r>
      <w:r w:rsidR="0009714D" w:rsidRPr="000D3A63">
        <w:rPr>
          <w:rFonts w:hint="eastAsia"/>
          <w:sz w:val="24"/>
        </w:rPr>
        <w:t>对</w:t>
      </w:r>
      <w:proofErr w:type="gramStart"/>
      <w:r w:rsidR="0009714D" w:rsidRPr="000D3A63">
        <w:rPr>
          <w:rFonts w:hint="eastAsia"/>
          <w:sz w:val="24"/>
        </w:rPr>
        <w:t>推免学生</w:t>
      </w:r>
      <w:proofErr w:type="gramEnd"/>
      <w:r w:rsidR="0009714D" w:rsidRPr="000D3A63">
        <w:rPr>
          <w:rFonts w:hint="eastAsia"/>
          <w:sz w:val="24"/>
        </w:rPr>
        <w:t>进行</w:t>
      </w:r>
      <w:r w:rsidR="000F0798" w:rsidRPr="000D3A63">
        <w:rPr>
          <w:rFonts w:hint="eastAsia"/>
          <w:sz w:val="24"/>
        </w:rPr>
        <w:t>公平和</w:t>
      </w:r>
      <w:r w:rsidR="006D3913" w:rsidRPr="000D3A63">
        <w:rPr>
          <w:rFonts w:hint="eastAsia"/>
          <w:sz w:val="24"/>
        </w:rPr>
        <w:t>科学性</w:t>
      </w:r>
      <w:r w:rsidR="0009714D" w:rsidRPr="000D3A63">
        <w:rPr>
          <w:rFonts w:hint="eastAsia"/>
          <w:sz w:val="24"/>
        </w:rPr>
        <w:t>选拔。</w:t>
      </w:r>
    </w:p>
    <w:p w:rsidR="00502D50" w:rsidRPr="000D3A63" w:rsidRDefault="00502D50" w:rsidP="000D3A63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/>
          <w:b/>
          <w:bCs/>
          <w:kern w:val="0"/>
          <w:sz w:val="24"/>
        </w:rPr>
        <w:t>二、</w:t>
      </w:r>
      <w:r w:rsidR="00616271" w:rsidRPr="000D3A63">
        <w:rPr>
          <w:rFonts w:ascii="Verdana" w:hAnsi="Verdana" w:cs="宋体" w:hint="eastAsia"/>
          <w:b/>
          <w:bCs/>
          <w:kern w:val="0"/>
          <w:sz w:val="24"/>
        </w:rPr>
        <w:t>接收政策</w:t>
      </w:r>
    </w:p>
    <w:p w:rsidR="00502D50" w:rsidRPr="000D3A63" w:rsidRDefault="00502D50" w:rsidP="005A3E40">
      <w:pPr>
        <w:widowControl/>
        <w:shd w:val="clear" w:color="auto" w:fill="FFFFFF"/>
        <w:spacing w:line="360" w:lineRule="auto"/>
        <w:ind w:firstLine="463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/>
          <w:kern w:val="0"/>
          <w:sz w:val="24"/>
        </w:rPr>
        <w:t>根据学校相关政策，</w:t>
      </w:r>
      <w:r w:rsidR="005A3E40" w:rsidRPr="005A3E4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符合《中国矿业大学免试硕士研究生推荐办法》（附件1）中第一条“推荐免试硕士研究生基本条件”，且加权成绩排序位于专业（专业方向）的前</w:t>
      </w:r>
      <w:r w:rsidR="00A8478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35</w:t>
      </w:r>
      <w:r w:rsidR="005A3E40" w:rsidRPr="005A3E4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%，</w:t>
      </w:r>
      <w:proofErr w:type="gramStart"/>
      <w:r w:rsidR="005A3E40" w:rsidRPr="005A3E4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获得本硕博或直博资格</w:t>
      </w:r>
      <w:proofErr w:type="gramEnd"/>
      <w:r w:rsidR="005A3E40" w:rsidRPr="005A3E4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，有志于在我院攻读博士学位的2020届优秀本科毕业生</w:t>
      </w:r>
      <w:r w:rsidR="005A3E4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，学</w:t>
      </w:r>
      <w:r w:rsidR="00782C0D" w:rsidRPr="000D3A63">
        <w:rPr>
          <w:rFonts w:ascii="Verdana" w:hAnsi="Verdana" w:cs="宋体" w:hint="eastAsia"/>
          <w:kern w:val="0"/>
          <w:sz w:val="24"/>
        </w:rPr>
        <w:t>院</w:t>
      </w:r>
      <w:r w:rsidR="001637C6">
        <w:rPr>
          <w:rFonts w:ascii="Verdana" w:hAnsi="Verdana" w:cs="宋体" w:hint="eastAsia"/>
          <w:kern w:val="0"/>
          <w:sz w:val="24"/>
        </w:rPr>
        <w:t>将从</w:t>
      </w:r>
      <w:r w:rsidR="005D7873">
        <w:rPr>
          <w:rFonts w:ascii="Verdana" w:hAnsi="Verdana" w:cs="宋体" w:hint="eastAsia"/>
          <w:kern w:val="0"/>
          <w:sz w:val="24"/>
        </w:rPr>
        <w:t>“地质资源与地质工程”、“地质学”</w:t>
      </w:r>
      <w:r w:rsidR="00487F83">
        <w:rPr>
          <w:rFonts w:ascii="Verdana" w:hAnsi="Verdana" w:cs="宋体" w:hint="eastAsia"/>
          <w:kern w:val="0"/>
          <w:sz w:val="24"/>
        </w:rPr>
        <w:t>两个一级学科博士</w:t>
      </w:r>
      <w:proofErr w:type="gramStart"/>
      <w:r w:rsidR="00487F83">
        <w:rPr>
          <w:rFonts w:ascii="Verdana" w:hAnsi="Verdana" w:cs="宋体" w:hint="eastAsia"/>
          <w:kern w:val="0"/>
          <w:sz w:val="24"/>
        </w:rPr>
        <w:t>点</w:t>
      </w:r>
      <w:r w:rsidRPr="000D3A63">
        <w:rPr>
          <w:rFonts w:ascii="Verdana" w:hAnsi="Verdana" w:cs="宋体"/>
          <w:kern w:val="0"/>
          <w:sz w:val="24"/>
        </w:rPr>
        <w:t>优秀推</w:t>
      </w:r>
      <w:proofErr w:type="gramEnd"/>
      <w:r w:rsidRPr="000D3A63">
        <w:rPr>
          <w:rFonts w:ascii="Verdana" w:hAnsi="Verdana" w:cs="宋体"/>
          <w:kern w:val="0"/>
          <w:sz w:val="24"/>
        </w:rPr>
        <w:t>免生中</w:t>
      </w:r>
      <w:proofErr w:type="gramStart"/>
      <w:r w:rsidRPr="000D3A63">
        <w:rPr>
          <w:rFonts w:ascii="Verdana" w:hAnsi="Verdana" w:cs="宋体"/>
          <w:kern w:val="0"/>
          <w:sz w:val="24"/>
        </w:rPr>
        <w:t>选拔直博生</w:t>
      </w:r>
      <w:proofErr w:type="gramEnd"/>
      <w:r w:rsidR="00616271" w:rsidRPr="000D3A63">
        <w:rPr>
          <w:rFonts w:ascii="Verdana" w:hAnsi="Verdana" w:cs="宋体" w:hint="eastAsia"/>
          <w:kern w:val="0"/>
          <w:sz w:val="24"/>
        </w:rPr>
        <w:t>和</w:t>
      </w:r>
      <w:proofErr w:type="gramStart"/>
      <w:r w:rsidR="008D2E2B">
        <w:rPr>
          <w:rFonts w:ascii="Verdana" w:hAnsi="Verdana" w:cs="宋体" w:hint="eastAsia"/>
          <w:kern w:val="0"/>
          <w:sz w:val="24"/>
        </w:rPr>
        <w:t>4</w:t>
      </w:r>
      <w:r w:rsidR="008D2E2B">
        <w:rPr>
          <w:rFonts w:ascii="Verdana" w:hAnsi="Verdana" w:cs="宋体" w:hint="eastAsia"/>
          <w:kern w:val="0"/>
          <w:sz w:val="24"/>
        </w:rPr>
        <w:t>名</w:t>
      </w:r>
      <w:r w:rsidRPr="000D3A63">
        <w:rPr>
          <w:rFonts w:ascii="Verdana" w:hAnsi="Verdana" w:cs="宋体"/>
          <w:kern w:val="0"/>
          <w:sz w:val="24"/>
        </w:rPr>
        <w:t>本硕博</w:t>
      </w:r>
      <w:proofErr w:type="gramEnd"/>
      <w:r w:rsidRPr="000D3A63">
        <w:rPr>
          <w:rFonts w:ascii="Verdana" w:hAnsi="Verdana" w:cs="宋体"/>
          <w:kern w:val="0"/>
          <w:sz w:val="24"/>
        </w:rPr>
        <w:t>连读生。</w:t>
      </w:r>
      <w:r w:rsidR="00616271" w:rsidRPr="000D3A63">
        <w:rPr>
          <w:rFonts w:ascii="Verdana" w:hAnsi="Verdana" w:cs="宋体" w:hint="eastAsia"/>
          <w:kern w:val="0"/>
          <w:sz w:val="24"/>
        </w:rPr>
        <w:t>其它</w:t>
      </w:r>
      <w:r w:rsidR="00616271" w:rsidRPr="000D3A63">
        <w:rPr>
          <w:rFonts w:ascii="Verdana" w:hAnsi="Verdana" w:cs="宋体"/>
          <w:kern w:val="0"/>
          <w:sz w:val="24"/>
        </w:rPr>
        <w:t>各专业</w:t>
      </w:r>
      <w:proofErr w:type="gramStart"/>
      <w:r w:rsidR="00616271" w:rsidRPr="000D3A63">
        <w:rPr>
          <w:rFonts w:ascii="Verdana" w:hAnsi="Verdana" w:cs="宋体"/>
          <w:kern w:val="0"/>
          <w:sz w:val="24"/>
        </w:rPr>
        <w:t>接收推免研究生</w:t>
      </w:r>
      <w:proofErr w:type="gramEnd"/>
      <w:r w:rsidR="00616271" w:rsidRPr="000D3A63">
        <w:rPr>
          <w:rFonts w:ascii="Verdana" w:hAnsi="Verdana" w:cs="宋体"/>
          <w:kern w:val="0"/>
          <w:sz w:val="24"/>
        </w:rPr>
        <w:t>的人数不高于招生目录上公布</w:t>
      </w:r>
      <w:proofErr w:type="gramStart"/>
      <w:r w:rsidR="00616271" w:rsidRPr="000D3A63">
        <w:rPr>
          <w:rFonts w:ascii="Verdana" w:hAnsi="Verdana" w:cs="宋体"/>
          <w:kern w:val="0"/>
          <w:sz w:val="24"/>
        </w:rPr>
        <w:t>的推免数目</w:t>
      </w:r>
      <w:proofErr w:type="gramEnd"/>
      <w:r w:rsidR="00616271" w:rsidRPr="000D3A63">
        <w:rPr>
          <w:rFonts w:ascii="Verdana" w:hAnsi="Verdana" w:cs="宋体"/>
          <w:kern w:val="0"/>
          <w:sz w:val="24"/>
        </w:rPr>
        <w:t>。</w:t>
      </w:r>
    </w:p>
    <w:p w:rsidR="00345D96" w:rsidRPr="000D3A63" w:rsidRDefault="00345D96" w:rsidP="000D3A63">
      <w:pPr>
        <w:widowControl/>
        <w:shd w:val="clear" w:color="auto" w:fill="FFFFFF"/>
        <w:spacing w:line="360" w:lineRule="auto"/>
        <w:ind w:firstLine="422"/>
        <w:jc w:val="left"/>
        <w:rPr>
          <w:rFonts w:ascii="Verdana" w:hAnsi="Verdana" w:cs="宋体"/>
          <w:b/>
          <w:kern w:val="0"/>
          <w:sz w:val="24"/>
        </w:rPr>
      </w:pPr>
      <w:r w:rsidRPr="000D3A63">
        <w:rPr>
          <w:rFonts w:ascii="Verdana" w:hAnsi="Verdana" w:cs="宋体" w:hint="eastAsia"/>
          <w:b/>
          <w:kern w:val="0"/>
          <w:sz w:val="24"/>
        </w:rPr>
        <w:t>三、复试资格</w:t>
      </w:r>
    </w:p>
    <w:p w:rsidR="00345D96" w:rsidRPr="000D3A63" w:rsidRDefault="00345D96" w:rsidP="000D3A63">
      <w:pPr>
        <w:widowControl/>
        <w:shd w:val="clear" w:color="auto" w:fill="FFFFFF"/>
        <w:spacing w:line="360" w:lineRule="auto"/>
        <w:ind w:firstLine="422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 w:hint="eastAsia"/>
          <w:kern w:val="0"/>
          <w:sz w:val="24"/>
        </w:rPr>
        <w:t>凡</w:t>
      </w:r>
      <w:r w:rsidR="00E26946">
        <w:rPr>
          <w:rFonts w:ascii="Verdana" w:hAnsi="Verdana" w:cs="宋体" w:hint="eastAsia"/>
          <w:kern w:val="0"/>
          <w:sz w:val="24"/>
        </w:rPr>
        <w:t>具有所在</w:t>
      </w:r>
      <w:proofErr w:type="gramStart"/>
      <w:r w:rsidR="00E26946">
        <w:rPr>
          <w:rFonts w:ascii="Verdana" w:hAnsi="Verdana" w:cs="宋体" w:hint="eastAsia"/>
          <w:kern w:val="0"/>
          <w:sz w:val="24"/>
        </w:rPr>
        <w:t>学校推免资格</w:t>
      </w:r>
      <w:proofErr w:type="gramEnd"/>
      <w:r w:rsidRPr="000D3A63">
        <w:rPr>
          <w:rFonts w:ascii="Verdana" w:hAnsi="Verdana" w:cs="宋体" w:hint="eastAsia"/>
          <w:kern w:val="0"/>
          <w:sz w:val="24"/>
        </w:rPr>
        <w:t>，且已通过我院</w:t>
      </w:r>
      <w:proofErr w:type="gramStart"/>
      <w:r w:rsidRPr="000D3A63">
        <w:rPr>
          <w:rFonts w:ascii="Verdana" w:hAnsi="Verdana" w:cs="宋体" w:hint="eastAsia"/>
          <w:kern w:val="0"/>
          <w:sz w:val="24"/>
        </w:rPr>
        <w:t>在</w:t>
      </w:r>
      <w:r w:rsidR="00E26946">
        <w:rPr>
          <w:rFonts w:ascii="Verdana" w:hAnsi="Verdana" w:cs="宋体" w:hint="eastAsia"/>
          <w:kern w:val="0"/>
          <w:sz w:val="24"/>
        </w:rPr>
        <w:t>校</w:t>
      </w:r>
      <w:r w:rsidRPr="000D3A63">
        <w:rPr>
          <w:rFonts w:ascii="Verdana" w:hAnsi="Verdana" w:cs="宋体" w:hint="eastAsia"/>
          <w:kern w:val="0"/>
          <w:sz w:val="24"/>
        </w:rPr>
        <w:t>推免报名</w:t>
      </w:r>
      <w:proofErr w:type="gramEnd"/>
      <w:r w:rsidRPr="000D3A63">
        <w:rPr>
          <w:rFonts w:ascii="Verdana" w:hAnsi="Verdana" w:cs="宋体" w:hint="eastAsia"/>
          <w:kern w:val="0"/>
          <w:sz w:val="24"/>
        </w:rPr>
        <w:t>信息系统</w:t>
      </w:r>
      <w:r w:rsidR="0013352C" w:rsidRPr="000D3A63">
        <w:rPr>
          <w:rFonts w:ascii="Verdana" w:hAnsi="Verdana" w:cs="宋体" w:hint="eastAsia"/>
          <w:kern w:val="0"/>
          <w:sz w:val="24"/>
        </w:rPr>
        <w:t>审核的学生即具备我院各专业复试资格。</w:t>
      </w:r>
    </w:p>
    <w:p w:rsidR="00782C0D" w:rsidRDefault="0013352C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b/>
          <w:kern w:val="0"/>
          <w:sz w:val="24"/>
        </w:rPr>
      </w:pPr>
      <w:r w:rsidRPr="000D3A63">
        <w:rPr>
          <w:rFonts w:ascii="Verdana" w:hAnsi="Verdana" w:cs="宋体" w:hint="eastAsia"/>
          <w:b/>
          <w:kern w:val="0"/>
          <w:sz w:val="24"/>
        </w:rPr>
        <w:t>四</w:t>
      </w:r>
      <w:r w:rsidR="00782C0D" w:rsidRPr="000D3A63">
        <w:rPr>
          <w:rFonts w:ascii="Verdana" w:hAnsi="Verdana" w:cs="宋体" w:hint="eastAsia"/>
          <w:b/>
          <w:kern w:val="0"/>
          <w:sz w:val="24"/>
        </w:rPr>
        <w:t>、复试时间</w:t>
      </w:r>
    </w:p>
    <w:p w:rsidR="00DF3AF3" w:rsidRPr="000D3A63" w:rsidRDefault="00DF3AF3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b/>
          <w:kern w:val="0"/>
          <w:sz w:val="24"/>
        </w:rPr>
      </w:pPr>
      <w:proofErr w:type="gramStart"/>
      <w:r w:rsidRPr="00DF3AF3">
        <w:rPr>
          <w:rFonts w:ascii="Verdana" w:hAnsi="Verdana" w:cs="宋体"/>
          <w:b/>
          <w:kern w:val="0"/>
          <w:sz w:val="24"/>
        </w:rPr>
        <w:t>本硕博</w:t>
      </w:r>
      <w:proofErr w:type="gramEnd"/>
      <w:r w:rsidRPr="00DF3AF3">
        <w:rPr>
          <w:rFonts w:ascii="Verdana" w:hAnsi="Verdana" w:cs="宋体"/>
          <w:b/>
          <w:kern w:val="0"/>
          <w:sz w:val="24"/>
        </w:rPr>
        <w:t>连读生复试时间</w:t>
      </w:r>
      <w:r w:rsidRPr="00DF3AF3">
        <w:rPr>
          <w:rFonts w:ascii="Verdana" w:hAnsi="Verdana" w:cs="宋体" w:hint="eastAsia"/>
          <w:b/>
          <w:kern w:val="0"/>
          <w:sz w:val="24"/>
        </w:rPr>
        <w:t>：</w:t>
      </w:r>
      <w:r w:rsidRPr="00C66CFA">
        <w:rPr>
          <w:rFonts w:asciiTheme="minorEastAsia" w:hAnsiTheme="minorEastAsia" w:hint="eastAsia"/>
          <w:sz w:val="24"/>
        </w:rPr>
        <w:t>201</w:t>
      </w:r>
      <w:r>
        <w:rPr>
          <w:rFonts w:asciiTheme="minorEastAsia" w:hAnsiTheme="minorEastAsia" w:hint="eastAsia"/>
          <w:sz w:val="24"/>
        </w:rPr>
        <w:t>9</w:t>
      </w:r>
      <w:r w:rsidRPr="00C66CFA">
        <w:rPr>
          <w:rFonts w:asciiTheme="minorEastAsia" w:hAnsiTheme="minorEastAsia" w:hint="eastAsia"/>
          <w:sz w:val="24"/>
        </w:rPr>
        <w:t>年</w:t>
      </w:r>
      <w:r>
        <w:rPr>
          <w:rFonts w:asciiTheme="minorEastAsia" w:hAnsiTheme="minorEastAsia" w:hint="eastAsia"/>
          <w:sz w:val="24"/>
        </w:rPr>
        <w:t>9</w:t>
      </w:r>
      <w:r w:rsidRPr="00C66CFA">
        <w:rPr>
          <w:rFonts w:asciiTheme="minorEastAsia" w:hAnsiTheme="minorEastAsia" w:hint="eastAsia"/>
          <w:sz w:val="24"/>
        </w:rPr>
        <w:t>月1</w:t>
      </w:r>
      <w:r>
        <w:rPr>
          <w:rFonts w:asciiTheme="minorEastAsia" w:hAnsiTheme="minorEastAsia" w:hint="eastAsia"/>
          <w:sz w:val="24"/>
        </w:rPr>
        <w:t>6</w:t>
      </w:r>
      <w:r w:rsidRPr="00C66CFA">
        <w:rPr>
          <w:rFonts w:asciiTheme="minorEastAsia" w:hAnsiTheme="minorEastAsia" w:hint="eastAsia"/>
          <w:sz w:val="24"/>
        </w:rPr>
        <w:t>日</w:t>
      </w:r>
      <w:r>
        <w:rPr>
          <w:rFonts w:asciiTheme="minorEastAsia" w:hAnsiTheme="minorEastAsia" w:hint="eastAsia"/>
          <w:sz w:val="24"/>
        </w:rPr>
        <w:t>上午报到，</w:t>
      </w:r>
      <w:r w:rsidRPr="00C66CFA">
        <w:rPr>
          <w:rFonts w:asciiTheme="minorEastAsia" w:hAnsiTheme="minorEastAsia" w:hint="eastAsia"/>
          <w:sz w:val="24"/>
        </w:rPr>
        <w:t>下午2:30在学院B401，按公布的名单顺序依次复试</w:t>
      </w:r>
    </w:p>
    <w:p w:rsidR="00F7106E" w:rsidRPr="000D3A63" w:rsidRDefault="00DF3AF3" w:rsidP="00784CB5">
      <w:pPr>
        <w:snapToGrid w:val="0"/>
        <w:spacing w:line="360" w:lineRule="auto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其他</w:t>
      </w:r>
      <w:r w:rsidR="00784CB5">
        <w:rPr>
          <w:rFonts w:hint="eastAsia"/>
          <w:b/>
          <w:sz w:val="24"/>
        </w:rPr>
        <w:t>推免</w:t>
      </w:r>
      <w:r w:rsidR="00784CB5" w:rsidRPr="00784CB5">
        <w:rPr>
          <w:rFonts w:hint="eastAsia"/>
          <w:b/>
          <w:sz w:val="24"/>
        </w:rPr>
        <w:t>生</w:t>
      </w:r>
      <w:r w:rsidRPr="00784CB5">
        <w:rPr>
          <w:rFonts w:hint="eastAsia"/>
          <w:b/>
          <w:sz w:val="24"/>
        </w:rPr>
        <w:t>复试</w:t>
      </w:r>
      <w:r w:rsidR="00F7106E" w:rsidRPr="00784CB5">
        <w:rPr>
          <w:rFonts w:hint="eastAsia"/>
          <w:b/>
          <w:sz w:val="24"/>
        </w:rPr>
        <w:t>报到时间</w:t>
      </w:r>
      <w:r w:rsidR="00F7106E" w:rsidRPr="000D3A63">
        <w:rPr>
          <w:rFonts w:hint="eastAsia"/>
          <w:sz w:val="24"/>
        </w:rPr>
        <w:t>：</w:t>
      </w:r>
      <w:r w:rsidRPr="00DF3AF3">
        <w:rPr>
          <w:rFonts w:hint="eastAsia"/>
          <w:b/>
          <w:sz w:val="24"/>
        </w:rPr>
        <w:t>首批次</w:t>
      </w:r>
      <w:r w:rsidR="00F7106E" w:rsidRPr="00DF3AF3">
        <w:rPr>
          <w:rFonts w:hint="eastAsia"/>
          <w:sz w:val="24"/>
        </w:rPr>
        <w:t>201</w:t>
      </w:r>
      <w:r w:rsidR="003D7ECC" w:rsidRPr="00DF3AF3">
        <w:rPr>
          <w:rFonts w:hint="eastAsia"/>
          <w:sz w:val="24"/>
        </w:rPr>
        <w:t>9</w:t>
      </w:r>
      <w:r w:rsidR="00F7106E" w:rsidRPr="00DF3AF3">
        <w:rPr>
          <w:rFonts w:hint="eastAsia"/>
          <w:sz w:val="24"/>
        </w:rPr>
        <w:t>年</w:t>
      </w:r>
      <w:r w:rsidR="00E26946" w:rsidRPr="00DF3AF3">
        <w:rPr>
          <w:rFonts w:hint="eastAsia"/>
          <w:sz w:val="24"/>
        </w:rPr>
        <w:t>9</w:t>
      </w:r>
      <w:r w:rsidR="00F7106E" w:rsidRPr="00DF3AF3">
        <w:rPr>
          <w:rFonts w:hint="eastAsia"/>
          <w:sz w:val="24"/>
        </w:rPr>
        <w:t>月</w:t>
      </w:r>
      <w:r w:rsidR="00E26946" w:rsidRPr="00DF3AF3">
        <w:rPr>
          <w:rFonts w:hint="eastAsia"/>
          <w:sz w:val="24"/>
        </w:rPr>
        <w:t>2</w:t>
      </w:r>
      <w:r w:rsidR="003D7ECC" w:rsidRPr="00DF3AF3">
        <w:rPr>
          <w:rFonts w:hint="eastAsia"/>
          <w:sz w:val="24"/>
        </w:rPr>
        <w:t>5</w:t>
      </w:r>
      <w:r w:rsidR="00F7106E" w:rsidRPr="00DF3AF3">
        <w:rPr>
          <w:rFonts w:hint="eastAsia"/>
          <w:sz w:val="24"/>
        </w:rPr>
        <w:t>日全天</w:t>
      </w:r>
      <w:r w:rsidR="0013352C" w:rsidRPr="00DF3AF3">
        <w:rPr>
          <w:rFonts w:hint="eastAsia"/>
          <w:sz w:val="24"/>
        </w:rPr>
        <w:t>报到</w:t>
      </w:r>
      <w:r w:rsidR="00F7106E" w:rsidRPr="00DF3AF3">
        <w:rPr>
          <w:rFonts w:hint="eastAsia"/>
          <w:sz w:val="24"/>
        </w:rPr>
        <w:t>（</w:t>
      </w:r>
      <w:r w:rsidR="00F7106E" w:rsidRPr="000D3A63">
        <w:rPr>
          <w:rFonts w:hint="eastAsia"/>
          <w:sz w:val="24"/>
        </w:rPr>
        <w:t>南湖校区资源楼</w:t>
      </w:r>
      <w:r w:rsidR="00F7106E" w:rsidRPr="000D3A63">
        <w:rPr>
          <w:rFonts w:hint="eastAsia"/>
          <w:sz w:val="24"/>
        </w:rPr>
        <w:t>A4</w:t>
      </w:r>
      <w:r w:rsidR="0013352C" w:rsidRPr="000D3A63">
        <w:rPr>
          <w:rFonts w:hint="eastAsia"/>
          <w:sz w:val="24"/>
        </w:rPr>
        <w:t>0</w:t>
      </w:r>
      <w:r w:rsidR="00F7106E" w:rsidRPr="000D3A63">
        <w:rPr>
          <w:rFonts w:hint="eastAsia"/>
          <w:sz w:val="24"/>
        </w:rPr>
        <w:t>8</w:t>
      </w:r>
      <w:r w:rsidR="00F7106E" w:rsidRPr="000D3A63">
        <w:rPr>
          <w:rFonts w:hint="eastAsia"/>
          <w:sz w:val="24"/>
        </w:rPr>
        <w:t>）</w:t>
      </w:r>
    </w:p>
    <w:p w:rsidR="00057988" w:rsidRPr="000D3A63" w:rsidRDefault="00057988" w:rsidP="000D3A63">
      <w:pPr>
        <w:snapToGrid w:val="0"/>
        <w:spacing w:line="360" w:lineRule="auto"/>
        <w:ind w:firstLineChars="200" w:firstLine="482"/>
        <w:rPr>
          <w:b/>
          <w:sz w:val="24"/>
        </w:rPr>
      </w:pPr>
      <w:r w:rsidRPr="000D3A63">
        <w:rPr>
          <w:rFonts w:hint="eastAsia"/>
          <w:b/>
          <w:sz w:val="24"/>
        </w:rPr>
        <w:t>报到时请携带</w:t>
      </w:r>
      <w:r w:rsidRPr="000D3A63">
        <w:rPr>
          <w:rFonts w:hint="eastAsia"/>
          <w:sz w:val="24"/>
        </w:rPr>
        <w:t>：本人身份证、学生证；国家级外语考试成绩或合格证书复印件一份；</w:t>
      </w:r>
      <w:r w:rsidRPr="00FD563A">
        <w:rPr>
          <w:rFonts w:hint="eastAsia"/>
          <w:sz w:val="24"/>
        </w:rPr>
        <w:t>《</w:t>
      </w:r>
      <w:r w:rsidR="00656143" w:rsidRPr="00FD563A">
        <w:rPr>
          <w:sz w:val="24"/>
        </w:rPr>
        <w:t>中国矿业大学</w:t>
      </w:r>
      <w:r w:rsidR="00656143" w:rsidRPr="00FD563A">
        <w:rPr>
          <w:sz w:val="24"/>
        </w:rPr>
        <w:t>20</w:t>
      </w:r>
      <w:r w:rsidR="00F26DE8">
        <w:rPr>
          <w:rFonts w:hint="eastAsia"/>
          <w:sz w:val="24"/>
        </w:rPr>
        <w:t>20</w:t>
      </w:r>
      <w:r w:rsidR="00656143" w:rsidRPr="00FD563A">
        <w:rPr>
          <w:sz w:val="24"/>
        </w:rPr>
        <w:t>年接收推荐免试硕士研究生复试登记表》</w:t>
      </w:r>
      <w:r w:rsidRPr="000D3A63">
        <w:rPr>
          <w:rFonts w:hint="eastAsia"/>
          <w:sz w:val="24"/>
        </w:rPr>
        <w:t>；加盖所</w:t>
      </w:r>
      <w:bookmarkStart w:id="0" w:name="_GoBack"/>
      <w:bookmarkEnd w:id="0"/>
      <w:r w:rsidRPr="000D3A63">
        <w:rPr>
          <w:rFonts w:hint="eastAsia"/>
          <w:sz w:val="24"/>
        </w:rPr>
        <w:t>在学校公章的本科学习成绩单原件；有公开发表的学术论文、科研或获奖证书者，</w:t>
      </w:r>
      <w:r w:rsidRPr="000D3A63">
        <w:rPr>
          <w:rFonts w:hint="eastAsia"/>
          <w:sz w:val="24"/>
        </w:rPr>
        <w:lastRenderedPageBreak/>
        <w:t>提供复印件一份。</w:t>
      </w:r>
    </w:p>
    <w:p w:rsidR="00782C0D" w:rsidRDefault="00F7106E" w:rsidP="000D3A63">
      <w:pPr>
        <w:widowControl/>
        <w:shd w:val="clear" w:color="auto" w:fill="FFFFFF"/>
        <w:spacing w:line="360" w:lineRule="auto"/>
        <w:ind w:firstLine="480"/>
        <w:jc w:val="left"/>
        <w:rPr>
          <w:b/>
          <w:sz w:val="24"/>
        </w:rPr>
      </w:pPr>
      <w:r w:rsidRPr="000D3A63">
        <w:rPr>
          <w:rFonts w:hint="eastAsia"/>
          <w:sz w:val="24"/>
        </w:rPr>
        <w:t>面试时间：</w:t>
      </w:r>
      <w:r w:rsidRPr="000D3A63">
        <w:rPr>
          <w:rFonts w:hint="eastAsia"/>
          <w:b/>
          <w:sz w:val="24"/>
        </w:rPr>
        <w:t>201</w:t>
      </w:r>
      <w:r w:rsidR="003D7ECC">
        <w:rPr>
          <w:rFonts w:hint="eastAsia"/>
          <w:b/>
          <w:sz w:val="24"/>
        </w:rPr>
        <w:t>9</w:t>
      </w:r>
      <w:r w:rsidRPr="000D3A63">
        <w:rPr>
          <w:rFonts w:hint="eastAsia"/>
          <w:b/>
          <w:sz w:val="24"/>
        </w:rPr>
        <w:t>年</w:t>
      </w:r>
      <w:r w:rsidRPr="000D3A63">
        <w:rPr>
          <w:rFonts w:hint="eastAsia"/>
          <w:b/>
          <w:sz w:val="24"/>
        </w:rPr>
        <w:t>9</w:t>
      </w:r>
      <w:r w:rsidRPr="000D3A63">
        <w:rPr>
          <w:rFonts w:hint="eastAsia"/>
          <w:b/>
          <w:sz w:val="24"/>
        </w:rPr>
        <w:t>月</w:t>
      </w:r>
      <w:r w:rsidR="003D7ECC">
        <w:rPr>
          <w:rFonts w:hint="eastAsia"/>
          <w:b/>
          <w:sz w:val="24"/>
        </w:rPr>
        <w:t>26</w:t>
      </w:r>
      <w:r w:rsidRPr="000D3A63">
        <w:rPr>
          <w:rFonts w:hint="eastAsia"/>
          <w:b/>
          <w:sz w:val="24"/>
        </w:rPr>
        <w:t>日</w:t>
      </w:r>
      <w:r w:rsidR="00345D96" w:rsidRPr="000D3A63">
        <w:rPr>
          <w:rFonts w:hint="eastAsia"/>
          <w:b/>
          <w:sz w:val="24"/>
        </w:rPr>
        <w:t>上午</w:t>
      </w:r>
      <w:r w:rsidR="00345D96" w:rsidRPr="000D3A63">
        <w:rPr>
          <w:rFonts w:hint="eastAsia"/>
          <w:b/>
          <w:sz w:val="24"/>
        </w:rPr>
        <w:t>8:</w:t>
      </w:r>
      <w:r w:rsidR="00E26946">
        <w:rPr>
          <w:rFonts w:hint="eastAsia"/>
          <w:b/>
          <w:sz w:val="24"/>
        </w:rPr>
        <w:t>3</w:t>
      </w:r>
      <w:r w:rsidR="00345D96" w:rsidRPr="000D3A63">
        <w:rPr>
          <w:rFonts w:hint="eastAsia"/>
          <w:b/>
          <w:sz w:val="24"/>
        </w:rPr>
        <w:t>0</w:t>
      </w:r>
      <w:r w:rsidR="00345D96" w:rsidRPr="000D3A63">
        <w:rPr>
          <w:rFonts w:hint="eastAsia"/>
          <w:b/>
          <w:sz w:val="24"/>
        </w:rPr>
        <w:t>起（</w:t>
      </w:r>
      <w:r w:rsidR="00345D96" w:rsidRPr="000D3A63">
        <w:rPr>
          <w:rFonts w:hint="eastAsia"/>
          <w:sz w:val="24"/>
        </w:rPr>
        <w:t>各专业复试地点以报到公布的地点为准</w:t>
      </w:r>
      <w:r w:rsidR="00345D96" w:rsidRPr="000D3A63">
        <w:rPr>
          <w:rFonts w:hint="eastAsia"/>
          <w:b/>
          <w:sz w:val="24"/>
        </w:rPr>
        <w:t>）</w:t>
      </w:r>
    </w:p>
    <w:p w:rsidR="00784CB5" w:rsidRPr="00784CB5" w:rsidRDefault="00784CB5" w:rsidP="000D3A63">
      <w:pPr>
        <w:widowControl/>
        <w:shd w:val="clear" w:color="auto" w:fill="FFFFFF"/>
        <w:spacing w:line="360" w:lineRule="auto"/>
        <w:ind w:firstLine="480"/>
        <w:jc w:val="left"/>
        <w:rPr>
          <w:b/>
          <w:sz w:val="24"/>
        </w:rPr>
      </w:pPr>
      <w:r w:rsidRPr="00784CB5">
        <w:rPr>
          <w:rFonts w:hint="eastAsia"/>
          <w:b/>
          <w:sz w:val="24"/>
        </w:rPr>
        <w:t>其它批次复试推免生报到和复试时间以学院通知为准。</w:t>
      </w:r>
    </w:p>
    <w:p w:rsidR="00345D96" w:rsidRPr="000D3A63" w:rsidRDefault="0013352C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hint="eastAsia"/>
          <w:b/>
          <w:sz w:val="24"/>
        </w:rPr>
        <w:t>五</w:t>
      </w:r>
      <w:r w:rsidR="00345D96" w:rsidRPr="000D3A63">
        <w:rPr>
          <w:rFonts w:hint="eastAsia"/>
          <w:b/>
          <w:sz w:val="24"/>
        </w:rPr>
        <w:t>、复试内容</w:t>
      </w:r>
    </w:p>
    <w:p w:rsidR="00F463A1" w:rsidRPr="000D3A63" w:rsidRDefault="00502D50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/>
          <w:kern w:val="0"/>
          <w:sz w:val="24"/>
        </w:rPr>
        <w:t>复试采取</w:t>
      </w:r>
      <w:r w:rsidR="0013352C" w:rsidRPr="000D3A63">
        <w:rPr>
          <w:rFonts w:ascii="Verdana" w:hAnsi="Verdana" w:cs="宋体" w:hint="eastAsia"/>
          <w:kern w:val="0"/>
          <w:sz w:val="24"/>
        </w:rPr>
        <w:t>综合</w:t>
      </w:r>
      <w:r w:rsidRPr="000D3A63">
        <w:rPr>
          <w:rFonts w:ascii="Verdana" w:hAnsi="Verdana" w:cs="宋体"/>
          <w:kern w:val="0"/>
          <w:sz w:val="24"/>
        </w:rPr>
        <w:t>面试形式，满分为</w:t>
      </w:r>
      <w:r w:rsidRPr="000D3A63">
        <w:rPr>
          <w:rFonts w:ascii="Verdana" w:hAnsi="Verdana" w:cs="宋体"/>
          <w:kern w:val="0"/>
          <w:sz w:val="24"/>
        </w:rPr>
        <w:t>100</w:t>
      </w:r>
      <w:r w:rsidRPr="000D3A63">
        <w:rPr>
          <w:rFonts w:ascii="Verdana" w:hAnsi="Verdana" w:cs="宋体"/>
          <w:kern w:val="0"/>
          <w:sz w:val="24"/>
        </w:rPr>
        <w:t>分。内容包括</w:t>
      </w:r>
      <w:r w:rsidR="00F463A1" w:rsidRPr="000D3A63">
        <w:rPr>
          <w:rFonts w:ascii="Verdana" w:hAnsi="Verdana" w:cs="宋体" w:hint="eastAsia"/>
          <w:kern w:val="0"/>
          <w:sz w:val="24"/>
        </w:rPr>
        <w:t>专业</w:t>
      </w:r>
      <w:r w:rsidR="00F463A1" w:rsidRPr="000D3A63">
        <w:rPr>
          <w:rFonts w:ascii="Verdana" w:hAnsi="Verdana" w:cs="宋体"/>
          <w:kern w:val="0"/>
          <w:sz w:val="24"/>
        </w:rPr>
        <w:t>素质考查</w:t>
      </w:r>
      <w:r w:rsidR="00F463A1" w:rsidRPr="000D3A63">
        <w:rPr>
          <w:rFonts w:ascii="Verdana" w:hAnsi="Verdana" w:cs="宋体" w:hint="eastAsia"/>
          <w:kern w:val="0"/>
          <w:sz w:val="24"/>
        </w:rPr>
        <w:t>和</w:t>
      </w:r>
      <w:r w:rsidRPr="000D3A63">
        <w:rPr>
          <w:rFonts w:ascii="Verdana" w:hAnsi="Verdana" w:cs="宋体"/>
          <w:kern w:val="0"/>
          <w:sz w:val="24"/>
        </w:rPr>
        <w:t>外语</w:t>
      </w:r>
      <w:r w:rsidR="00F463A1" w:rsidRPr="000D3A63">
        <w:rPr>
          <w:rFonts w:ascii="Verdana" w:hAnsi="Verdana" w:cs="宋体" w:hint="eastAsia"/>
          <w:kern w:val="0"/>
          <w:sz w:val="24"/>
        </w:rPr>
        <w:t>考查</w:t>
      </w:r>
      <w:r w:rsidR="00200871">
        <w:rPr>
          <w:rFonts w:ascii="Verdana" w:hAnsi="Verdana" w:cs="宋体" w:hint="eastAsia"/>
          <w:kern w:val="0"/>
          <w:sz w:val="24"/>
        </w:rPr>
        <w:t>，时间不超过</w:t>
      </w:r>
      <w:r w:rsidR="0012352E">
        <w:rPr>
          <w:rFonts w:ascii="Verdana" w:hAnsi="Verdana" w:cs="宋体" w:hint="eastAsia"/>
          <w:kern w:val="0"/>
          <w:sz w:val="24"/>
        </w:rPr>
        <w:t>20</w:t>
      </w:r>
      <w:r w:rsidR="00200871">
        <w:rPr>
          <w:rFonts w:ascii="Verdana" w:hAnsi="Verdana" w:cs="宋体" w:hint="eastAsia"/>
          <w:kern w:val="0"/>
          <w:sz w:val="24"/>
        </w:rPr>
        <w:t>分钟。</w:t>
      </w:r>
    </w:p>
    <w:p w:rsidR="00502D50" w:rsidRPr="000D3A63" w:rsidRDefault="00502D50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/>
          <w:kern w:val="0"/>
          <w:sz w:val="24"/>
        </w:rPr>
        <w:t>外语考查进行英语听力、口语</w:t>
      </w:r>
      <w:r w:rsidR="00F463A1" w:rsidRPr="000D3A63">
        <w:rPr>
          <w:rFonts w:ascii="Verdana" w:hAnsi="Verdana" w:cs="宋体" w:hint="eastAsia"/>
          <w:kern w:val="0"/>
          <w:sz w:val="24"/>
        </w:rPr>
        <w:t>或</w:t>
      </w:r>
      <w:r w:rsidRPr="000D3A63">
        <w:rPr>
          <w:rFonts w:ascii="Verdana" w:hAnsi="Verdana" w:cs="宋体"/>
          <w:kern w:val="0"/>
          <w:sz w:val="24"/>
        </w:rPr>
        <w:t>专业外语翻译等考查，</w:t>
      </w:r>
      <w:r w:rsidR="00F463A1" w:rsidRPr="000D3A63">
        <w:rPr>
          <w:rFonts w:ascii="Verdana" w:hAnsi="Verdana" w:cs="宋体" w:hint="eastAsia"/>
          <w:kern w:val="0"/>
          <w:sz w:val="24"/>
        </w:rPr>
        <w:t>分值</w:t>
      </w:r>
      <w:r w:rsidRPr="000D3A63">
        <w:rPr>
          <w:rFonts w:ascii="Verdana" w:hAnsi="Verdana" w:cs="宋体"/>
          <w:kern w:val="0"/>
          <w:sz w:val="24"/>
        </w:rPr>
        <w:t>20</w:t>
      </w:r>
      <w:r w:rsidRPr="000D3A63">
        <w:rPr>
          <w:rFonts w:ascii="Verdana" w:hAnsi="Verdana" w:cs="宋体"/>
          <w:kern w:val="0"/>
          <w:sz w:val="24"/>
        </w:rPr>
        <w:t>分；综合素质主要考察学生的专业素质和能力，考核学生利用所学</w:t>
      </w:r>
      <w:r w:rsidR="00F463A1" w:rsidRPr="000D3A63">
        <w:rPr>
          <w:rFonts w:ascii="Verdana" w:hAnsi="Verdana" w:cs="宋体" w:hint="eastAsia"/>
          <w:kern w:val="0"/>
          <w:sz w:val="24"/>
        </w:rPr>
        <w:t>知识</w:t>
      </w:r>
      <w:r w:rsidRPr="000D3A63">
        <w:rPr>
          <w:rFonts w:ascii="Verdana" w:hAnsi="Verdana" w:cs="宋体"/>
          <w:kern w:val="0"/>
          <w:sz w:val="24"/>
        </w:rPr>
        <w:t>解决问题的能力</w:t>
      </w:r>
      <w:r w:rsidR="00F463A1" w:rsidRPr="000D3A63">
        <w:rPr>
          <w:rFonts w:ascii="Verdana" w:hAnsi="Verdana" w:cs="宋体" w:hint="eastAsia"/>
          <w:kern w:val="0"/>
          <w:sz w:val="24"/>
        </w:rPr>
        <w:t>以及人文素养</w:t>
      </w:r>
      <w:r w:rsidRPr="000D3A63">
        <w:rPr>
          <w:rFonts w:ascii="Verdana" w:hAnsi="Verdana" w:cs="宋体"/>
          <w:kern w:val="0"/>
          <w:sz w:val="24"/>
        </w:rPr>
        <w:t>，同时考察学生的思想政治素质和道德品质以及了解学生的事业心、责任感等方面的情况，</w:t>
      </w:r>
      <w:r w:rsidR="00F463A1" w:rsidRPr="000D3A63">
        <w:rPr>
          <w:rFonts w:ascii="Verdana" w:hAnsi="Verdana" w:cs="宋体" w:hint="eastAsia"/>
          <w:kern w:val="0"/>
          <w:sz w:val="24"/>
        </w:rPr>
        <w:t>分值</w:t>
      </w:r>
      <w:r w:rsidRPr="000D3A63">
        <w:rPr>
          <w:rFonts w:ascii="Verdana" w:hAnsi="Verdana" w:cs="宋体"/>
          <w:kern w:val="0"/>
          <w:sz w:val="24"/>
        </w:rPr>
        <w:t>80</w:t>
      </w:r>
      <w:r w:rsidRPr="000D3A63">
        <w:rPr>
          <w:rFonts w:ascii="Verdana" w:hAnsi="Verdana" w:cs="宋体"/>
          <w:kern w:val="0"/>
          <w:sz w:val="24"/>
        </w:rPr>
        <w:t>分。</w:t>
      </w:r>
    </w:p>
    <w:p w:rsidR="00057988" w:rsidRPr="000D3A63" w:rsidRDefault="00057988" w:rsidP="00CB4CFC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hint="eastAsia"/>
          <w:b/>
          <w:sz w:val="24"/>
        </w:rPr>
        <w:t>六、录取工作</w:t>
      </w:r>
    </w:p>
    <w:p w:rsidR="00502D50" w:rsidRPr="000D3A63" w:rsidRDefault="00502D50" w:rsidP="000D3A63">
      <w:pPr>
        <w:widowControl/>
        <w:shd w:val="clear" w:color="auto" w:fill="FFFFFF"/>
        <w:spacing w:line="360" w:lineRule="auto"/>
        <w:ind w:firstLine="42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/>
          <w:kern w:val="0"/>
          <w:sz w:val="24"/>
        </w:rPr>
        <w:t>根据复试成绩，</w:t>
      </w:r>
      <w:r w:rsidRPr="000D3A63">
        <w:rPr>
          <w:rFonts w:ascii="Verdana" w:hAnsi="Verdana" w:cs="宋体"/>
          <w:bCs/>
          <w:kern w:val="0"/>
          <w:sz w:val="24"/>
        </w:rPr>
        <w:t>依第一志愿按</w:t>
      </w:r>
      <w:r w:rsidR="006B04ED">
        <w:rPr>
          <w:rFonts w:ascii="Verdana" w:hAnsi="Verdana" w:cs="宋体" w:hint="eastAsia"/>
          <w:bCs/>
          <w:kern w:val="0"/>
          <w:sz w:val="24"/>
        </w:rPr>
        <w:t>专业</w:t>
      </w:r>
      <w:r w:rsidRPr="000D3A63">
        <w:rPr>
          <w:rFonts w:ascii="Verdana" w:hAnsi="Verdana" w:cs="宋体"/>
          <w:bCs/>
          <w:kern w:val="0"/>
          <w:sz w:val="24"/>
        </w:rPr>
        <w:t>优先原则成绩排名择优录取</w:t>
      </w:r>
      <w:r w:rsidRPr="000D3A63">
        <w:rPr>
          <w:rFonts w:ascii="Verdana" w:hAnsi="Verdana" w:cs="宋体"/>
          <w:kern w:val="0"/>
          <w:sz w:val="24"/>
        </w:rPr>
        <w:t>。</w:t>
      </w:r>
      <w:r w:rsidRPr="000D3A63">
        <w:rPr>
          <w:rFonts w:ascii="Verdana" w:hAnsi="Verdana" w:cs="宋体"/>
          <w:bCs/>
          <w:kern w:val="0"/>
          <w:sz w:val="24"/>
        </w:rPr>
        <w:t>由于名额限制第一志愿未能录取的学生，</w:t>
      </w:r>
      <w:r w:rsidR="00414E0B">
        <w:rPr>
          <w:rFonts w:ascii="Verdana" w:hAnsi="Verdana" w:cs="宋体" w:hint="eastAsia"/>
          <w:bCs/>
          <w:kern w:val="0"/>
          <w:sz w:val="24"/>
        </w:rPr>
        <w:t>若其它</w:t>
      </w:r>
      <w:r w:rsidR="006B04ED">
        <w:rPr>
          <w:rFonts w:ascii="Verdana" w:hAnsi="Verdana" w:cs="宋体" w:hint="eastAsia"/>
          <w:bCs/>
          <w:kern w:val="0"/>
          <w:sz w:val="24"/>
        </w:rPr>
        <w:t>专业领域</w:t>
      </w:r>
      <w:r w:rsidRPr="000D3A63">
        <w:rPr>
          <w:rFonts w:ascii="Verdana" w:hAnsi="Verdana" w:cs="宋体"/>
          <w:bCs/>
          <w:kern w:val="0"/>
          <w:sz w:val="24"/>
        </w:rPr>
        <w:t>尚有剩余名额，无需再复试，在剩余名额范围内参加第二志愿排名，再按成绩择优录取所剩名额</w:t>
      </w:r>
      <w:r w:rsidR="0012352E">
        <w:rPr>
          <w:rFonts w:ascii="Verdana" w:hAnsi="Verdana" w:cs="宋体" w:hint="eastAsia"/>
          <w:bCs/>
          <w:kern w:val="0"/>
          <w:sz w:val="24"/>
        </w:rPr>
        <w:t>，</w:t>
      </w:r>
      <w:r w:rsidR="0012352E">
        <w:rPr>
          <w:rFonts w:ascii="Verdana" w:hAnsi="Verdana" w:cs="宋体"/>
          <w:bCs/>
          <w:kern w:val="0"/>
          <w:sz w:val="24"/>
        </w:rPr>
        <w:t>特殊优秀学生原则上录取为应用型硕士研究生</w:t>
      </w:r>
      <w:r w:rsidRPr="000D3A63">
        <w:rPr>
          <w:rFonts w:ascii="Verdana" w:hAnsi="Verdana" w:cs="宋体"/>
          <w:bCs/>
          <w:kern w:val="0"/>
          <w:sz w:val="24"/>
        </w:rPr>
        <w:t>。</w:t>
      </w:r>
    </w:p>
    <w:p w:rsidR="00502D50" w:rsidRDefault="00F84E1F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 w:hint="eastAsia"/>
          <w:kern w:val="0"/>
          <w:sz w:val="24"/>
        </w:rPr>
        <w:t>凡</w:t>
      </w:r>
      <w:r w:rsidR="00502D50" w:rsidRPr="000D3A63">
        <w:rPr>
          <w:rFonts w:ascii="Verdana" w:hAnsi="Verdana" w:cs="宋体"/>
          <w:kern w:val="0"/>
          <w:sz w:val="24"/>
        </w:rPr>
        <w:t>政审不合格者</w:t>
      </w:r>
      <w:r w:rsidRPr="000D3A63">
        <w:rPr>
          <w:rFonts w:ascii="Verdana" w:hAnsi="Verdana" w:cs="宋体" w:hint="eastAsia"/>
          <w:kern w:val="0"/>
          <w:sz w:val="24"/>
        </w:rPr>
        <w:t>，在</w:t>
      </w:r>
      <w:r w:rsidRPr="000D3A63">
        <w:rPr>
          <w:rFonts w:ascii="Verdana" w:hAnsi="Verdana" w:cs="宋体"/>
          <w:kern w:val="0"/>
          <w:sz w:val="24"/>
        </w:rPr>
        <w:t>学期间学习成绩等相关信息弄虚作假者</w:t>
      </w:r>
      <w:r w:rsidRPr="000D3A63">
        <w:rPr>
          <w:rFonts w:ascii="Verdana" w:hAnsi="Verdana" w:cs="宋体" w:hint="eastAsia"/>
          <w:kern w:val="0"/>
          <w:sz w:val="24"/>
        </w:rPr>
        <w:t>，复试成绩低于</w:t>
      </w:r>
      <w:r w:rsidRPr="000D3A63">
        <w:rPr>
          <w:rFonts w:ascii="Verdana" w:hAnsi="Verdana" w:cs="宋体" w:hint="eastAsia"/>
          <w:kern w:val="0"/>
          <w:sz w:val="24"/>
        </w:rPr>
        <w:t>60</w:t>
      </w:r>
      <w:r w:rsidRPr="000D3A63">
        <w:rPr>
          <w:rFonts w:ascii="Verdana" w:hAnsi="Verdana" w:cs="宋体" w:hint="eastAsia"/>
          <w:kern w:val="0"/>
          <w:sz w:val="24"/>
        </w:rPr>
        <w:t>分不予录取。</w:t>
      </w:r>
    </w:p>
    <w:p w:rsidR="00E26946" w:rsidRPr="000D3A63" w:rsidRDefault="00E26946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914960">
        <w:rPr>
          <w:rFonts w:ascii="楷体" w:eastAsia="楷体" w:hAnsi="楷体" w:cs="宋体" w:hint="eastAsia"/>
          <w:b/>
          <w:kern w:val="0"/>
          <w:sz w:val="28"/>
          <w:szCs w:val="28"/>
        </w:rPr>
        <w:t>复试考生在复试完后需在教育部</w:t>
      </w:r>
      <w:proofErr w:type="gramStart"/>
      <w:r w:rsidRPr="00914960">
        <w:rPr>
          <w:rFonts w:ascii="楷体" w:eastAsia="楷体" w:hAnsi="楷体" w:cs="宋体" w:hint="eastAsia"/>
          <w:b/>
          <w:kern w:val="0"/>
          <w:sz w:val="28"/>
          <w:szCs w:val="28"/>
        </w:rPr>
        <w:t>推免系统</w:t>
      </w:r>
      <w:proofErr w:type="gramEnd"/>
      <w:r w:rsidRPr="00914960">
        <w:rPr>
          <w:rFonts w:ascii="楷体" w:eastAsia="楷体" w:hAnsi="楷体" w:cs="宋体" w:hint="eastAsia"/>
          <w:b/>
          <w:kern w:val="0"/>
          <w:sz w:val="28"/>
          <w:szCs w:val="28"/>
        </w:rPr>
        <w:t>开通后</w:t>
      </w:r>
      <w:r w:rsidR="000F421F" w:rsidRPr="00914960">
        <w:rPr>
          <w:rFonts w:ascii="楷体" w:eastAsia="楷体" w:hAnsi="楷体" w:cs="宋体" w:hint="eastAsia"/>
          <w:b/>
          <w:kern w:val="0"/>
          <w:sz w:val="28"/>
          <w:szCs w:val="28"/>
        </w:rPr>
        <w:t>及时</w:t>
      </w:r>
      <w:r w:rsidRPr="00914960">
        <w:rPr>
          <w:rFonts w:ascii="楷体" w:eastAsia="楷体" w:hAnsi="楷体" w:cs="宋体" w:hint="eastAsia"/>
          <w:b/>
          <w:kern w:val="0"/>
          <w:sz w:val="28"/>
          <w:szCs w:val="28"/>
        </w:rPr>
        <w:t>登记信息，</w:t>
      </w:r>
      <w:r w:rsidR="00DE3333">
        <w:rPr>
          <w:rFonts w:ascii="楷体" w:eastAsia="楷体" w:hAnsi="楷体" w:cs="宋体" w:hint="eastAsia"/>
          <w:b/>
          <w:kern w:val="0"/>
          <w:sz w:val="28"/>
          <w:szCs w:val="28"/>
        </w:rPr>
        <w:t>学校将通过教育部“推免服务系统”发出待录取通知，考生在接到待录取通知后</w:t>
      </w:r>
      <w:r w:rsidR="00FF7564">
        <w:rPr>
          <w:rFonts w:ascii="楷体" w:eastAsia="楷体" w:hAnsi="楷体" w:cs="宋体" w:hint="eastAsia"/>
          <w:b/>
          <w:kern w:val="0"/>
          <w:sz w:val="28"/>
          <w:szCs w:val="28"/>
        </w:rPr>
        <w:t>，须在24小时内通过“推免服务系统”确认录取，否则视为放弃。待录取名单经公示无异议后列入正式录取名单，被正式录取的考生不得参加统考</w:t>
      </w:r>
      <w:r w:rsidR="001E4809">
        <w:rPr>
          <w:rFonts w:ascii="Verdana" w:hAnsi="Verdana" w:cs="宋体" w:hint="eastAsia"/>
          <w:kern w:val="0"/>
          <w:sz w:val="24"/>
        </w:rPr>
        <w:t>。</w:t>
      </w:r>
    </w:p>
    <w:p w:rsidR="00502D50" w:rsidRPr="000D3A63" w:rsidRDefault="00F84E1F" w:rsidP="000D3A63">
      <w:pPr>
        <w:widowControl/>
        <w:shd w:val="clear" w:color="auto" w:fill="FFFFFF"/>
        <w:spacing w:line="360" w:lineRule="auto"/>
        <w:jc w:val="left"/>
        <w:rPr>
          <w:b/>
          <w:sz w:val="24"/>
        </w:rPr>
      </w:pPr>
      <w:r w:rsidRPr="000D3A63">
        <w:rPr>
          <w:rFonts w:hint="eastAsia"/>
          <w:b/>
          <w:sz w:val="24"/>
        </w:rPr>
        <w:t>七、奖励政策</w:t>
      </w:r>
    </w:p>
    <w:p w:rsidR="00F84E1F" w:rsidRPr="000D3A63" w:rsidRDefault="00F84E1F" w:rsidP="000D3A63">
      <w:pPr>
        <w:widowControl/>
        <w:shd w:val="clear" w:color="auto" w:fill="FFFFFF"/>
        <w:spacing w:line="360" w:lineRule="auto"/>
        <w:ind w:firstLine="480"/>
        <w:jc w:val="left"/>
        <w:rPr>
          <w:sz w:val="24"/>
        </w:rPr>
      </w:pPr>
      <w:r w:rsidRPr="000D3A63">
        <w:rPr>
          <w:rFonts w:hint="eastAsia"/>
          <w:sz w:val="24"/>
        </w:rPr>
        <w:t>凡来自于</w:t>
      </w:r>
      <w:r w:rsidRPr="000D3A63">
        <w:rPr>
          <w:rFonts w:hint="eastAsia"/>
          <w:sz w:val="24"/>
        </w:rPr>
        <w:t>"985</w:t>
      </w:r>
      <w:r w:rsidRPr="000D3A63">
        <w:rPr>
          <w:rFonts w:hint="eastAsia"/>
          <w:sz w:val="24"/>
        </w:rPr>
        <w:t>工程</w:t>
      </w:r>
      <w:r w:rsidRPr="000D3A63">
        <w:rPr>
          <w:rFonts w:hint="eastAsia"/>
          <w:sz w:val="24"/>
        </w:rPr>
        <w:t>"</w:t>
      </w:r>
      <w:r w:rsidRPr="000D3A63">
        <w:rPr>
          <w:rFonts w:hint="eastAsia"/>
          <w:sz w:val="24"/>
        </w:rPr>
        <w:t>高校的外校推免生第一学年可享受一等学业奖学金，</w:t>
      </w:r>
      <w:r w:rsidR="00586E91">
        <w:rPr>
          <w:rFonts w:hint="eastAsia"/>
          <w:sz w:val="24"/>
        </w:rPr>
        <w:t>专业综合排名前</w:t>
      </w:r>
      <w:r w:rsidR="00586E91">
        <w:rPr>
          <w:rFonts w:hint="eastAsia"/>
          <w:sz w:val="24"/>
        </w:rPr>
        <w:t>10%</w:t>
      </w:r>
      <w:r w:rsidR="00586E91">
        <w:rPr>
          <w:rFonts w:hint="eastAsia"/>
          <w:sz w:val="24"/>
        </w:rPr>
        <w:t>者</w:t>
      </w:r>
      <w:r w:rsidR="0012352E">
        <w:rPr>
          <w:rFonts w:hint="eastAsia"/>
          <w:sz w:val="24"/>
        </w:rPr>
        <w:t>可</w:t>
      </w:r>
      <w:r w:rsidRPr="000D3A63">
        <w:rPr>
          <w:rFonts w:hint="eastAsia"/>
          <w:sz w:val="24"/>
        </w:rPr>
        <w:t>同时获得国家奖学金；来自于</w:t>
      </w:r>
      <w:r w:rsidRPr="000D3A63">
        <w:rPr>
          <w:rFonts w:hint="eastAsia"/>
          <w:sz w:val="24"/>
        </w:rPr>
        <w:t>"211</w:t>
      </w:r>
      <w:r w:rsidRPr="000D3A63">
        <w:rPr>
          <w:rFonts w:hint="eastAsia"/>
          <w:sz w:val="24"/>
        </w:rPr>
        <w:t>工程</w:t>
      </w:r>
      <w:r w:rsidRPr="000D3A63">
        <w:rPr>
          <w:rFonts w:hint="eastAsia"/>
          <w:sz w:val="24"/>
        </w:rPr>
        <w:t>"</w:t>
      </w:r>
      <w:r w:rsidRPr="000D3A63">
        <w:rPr>
          <w:rFonts w:hint="eastAsia"/>
          <w:sz w:val="24"/>
        </w:rPr>
        <w:t>高校的推免生第一学年享受二等</w:t>
      </w:r>
      <w:r w:rsidR="00586E91">
        <w:rPr>
          <w:rFonts w:hint="eastAsia"/>
          <w:sz w:val="24"/>
        </w:rPr>
        <w:t>以上（含二等）</w:t>
      </w:r>
      <w:r w:rsidRPr="000D3A63">
        <w:rPr>
          <w:rFonts w:hint="eastAsia"/>
          <w:sz w:val="24"/>
        </w:rPr>
        <w:t>学业奖学金，优秀的可以获得一等学业奖学金，</w:t>
      </w:r>
      <w:r w:rsidRPr="000D3A63">
        <w:rPr>
          <w:rFonts w:hint="eastAsia"/>
          <w:sz w:val="24"/>
        </w:rPr>
        <w:lastRenderedPageBreak/>
        <w:t>特别优秀的可以同时获得国家奖学金</w:t>
      </w:r>
      <w:r w:rsidR="00586E91">
        <w:rPr>
          <w:rFonts w:hint="eastAsia"/>
          <w:sz w:val="24"/>
        </w:rPr>
        <w:t>；来自一般院校的推免生，综合成绩排名前</w:t>
      </w:r>
      <w:r w:rsidR="00586E91">
        <w:rPr>
          <w:rFonts w:hint="eastAsia"/>
          <w:sz w:val="24"/>
        </w:rPr>
        <w:t>3%</w:t>
      </w:r>
      <w:r w:rsidR="00586E91">
        <w:rPr>
          <w:rFonts w:hint="eastAsia"/>
          <w:sz w:val="24"/>
        </w:rPr>
        <w:t>者，第一</w:t>
      </w:r>
      <w:proofErr w:type="gramStart"/>
      <w:r w:rsidR="00586E91">
        <w:rPr>
          <w:rFonts w:hint="eastAsia"/>
          <w:sz w:val="24"/>
        </w:rPr>
        <w:t>学年学年</w:t>
      </w:r>
      <w:proofErr w:type="gramEnd"/>
      <w:r w:rsidR="00586E91">
        <w:rPr>
          <w:rFonts w:hint="eastAsia"/>
          <w:sz w:val="24"/>
        </w:rPr>
        <w:t>享受</w:t>
      </w:r>
      <w:r w:rsidR="00586E91" w:rsidRPr="000D3A63">
        <w:rPr>
          <w:rFonts w:hint="eastAsia"/>
          <w:sz w:val="24"/>
        </w:rPr>
        <w:t>二等</w:t>
      </w:r>
      <w:r w:rsidR="00586E91">
        <w:rPr>
          <w:rFonts w:hint="eastAsia"/>
          <w:sz w:val="24"/>
        </w:rPr>
        <w:t>以上（含二等）</w:t>
      </w:r>
      <w:r w:rsidR="00586E91" w:rsidRPr="000D3A63">
        <w:rPr>
          <w:rFonts w:hint="eastAsia"/>
          <w:sz w:val="24"/>
        </w:rPr>
        <w:t>学业奖学金</w:t>
      </w:r>
      <w:r w:rsidR="00586E91">
        <w:rPr>
          <w:rFonts w:hint="eastAsia"/>
          <w:sz w:val="24"/>
        </w:rPr>
        <w:t>。</w:t>
      </w:r>
    </w:p>
    <w:p w:rsidR="00F84E1F" w:rsidRDefault="00F84E1F" w:rsidP="000D3A63">
      <w:pPr>
        <w:widowControl/>
        <w:shd w:val="clear" w:color="auto" w:fill="FFFFFF"/>
        <w:spacing w:line="360" w:lineRule="auto"/>
        <w:ind w:firstLine="480"/>
        <w:jc w:val="left"/>
        <w:rPr>
          <w:sz w:val="24"/>
        </w:rPr>
      </w:pPr>
      <w:r w:rsidRPr="000D3A63">
        <w:rPr>
          <w:rFonts w:hint="eastAsia"/>
          <w:sz w:val="24"/>
        </w:rPr>
        <w:t>本校推免生</w:t>
      </w:r>
      <w:r w:rsidR="00586E91">
        <w:rPr>
          <w:rFonts w:hint="eastAsia"/>
          <w:sz w:val="24"/>
        </w:rPr>
        <w:t>（非名额调剂和特长生）</w:t>
      </w:r>
      <w:r w:rsidRPr="000D3A63">
        <w:rPr>
          <w:rFonts w:hint="eastAsia"/>
          <w:sz w:val="24"/>
        </w:rPr>
        <w:t>第一学年可享受二等以上</w:t>
      </w:r>
      <w:r w:rsidR="001C7418">
        <w:rPr>
          <w:rFonts w:hint="eastAsia"/>
          <w:sz w:val="24"/>
        </w:rPr>
        <w:t>（含二等）</w:t>
      </w:r>
      <w:r w:rsidRPr="000D3A63">
        <w:rPr>
          <w:rFonts w:hint="eastAsia"/>
          <w:sz w:val="24"/>
        </w:rPr>
        <w:t>学业奖学金</w:t>
      </w:r>
      <w:r w:rsidR="00C55780">
        <w:rPr>
          <w:rFonts w:hint="eastAsia"/>
          <w:sz w:val="24"/>
        </w:rPr>
        <w:t>；</w:t>
      </w:r>
      <w:r w:rsidRPr="000D3A63">
        <w:rPr>
          <w:rFonts w:hint="eastAsia"/>
          <w:sz w:val="24"/>
        </w:rPr>
        <w:t>专业综合成绩排名前</w:t>
      </w:r>
      <w:r w:rsidRPr="000D3A63">
        <w:rPr>
          <w:rFonts w:hint="eastAsia"/>
          <w:sz w:val="24"/>
        </w:rPr>
        <w:t>5%</w:t>
      </w:r>
      <w:r w:rsidRPr="000D3A63">
        <w:rPr>
          <w:rFonts w:hint="eastAsia"/>
          <w:sz w:val="24"/>
        </w:rPr>
        <w:t>者，第一学年可享受一等学业奖学金，特别优秀的可以同时获得国家奖学金。</w:t>
      </w:r>
    </w:p>
    <w:p w:rsidR="000C068B" w:rsidRPr="00CD5D7F" w:rsidRDefault="000C068B" w:rsidP="000C068B"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kern w:val="0"/>
          <w:sz w:val="19"/>
          <w:szCs w:val="19"/>
        </w:rPr>
      </w:pPr>
      <w:r>
        <w:rPr>
          <w:rFonts w:ascii="宋体" w:hAnsi="宋体" w:cs="Arial" w:hint="eastAsia"/>
          <w:color w:val="000000"/>
          <w:kern w:val="0"/>
          <w:sz w:val="24"/>
        </w:rPr>
        <w:t>特别优秀的推免生可以同时申请国家奖学金。</w:t>
      </w:r>
    </w:p>
    <w:p w:rsidR="000C068B" w:rsidRPr="00CD5D7F" w:rsidRDefault="000C068B" w:rsidP="000C068B"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kern w:val="0"/>
          <w:sz w:val="19"/>
          <w:szCs w:val="19"/>
        </w:rPr>
      </w:pPr>
      <w:r w:rsidRPr="00CD5D7F">
        <w:rPr>
          <w:rFonts w:ascii="宋体" w:hAnsi="宋体" w:cs="Arial" w:hint="eastAsia"/>
          <w:b/>
          <w:bCs/>
          <w:color w:val="000000"/>
          <w:kern w:val="0"/>
          <w:sz w:val="24"/>
        </w:rPr>
        <w:t>优秀创新博士奖学金</w:t>
      </w:r>
      <w:r w:rsidRPr="00CD5D7F">
        <w:rPr>
          <w:rFonts w:ascii="宋体" w:hAnsi="宋体" w:cs="Arial" w:hint="eastAsia"/>
          <w:color w:val="000000"/>
          <w:kern w:val="0"/>
          <w:sz w:val="24"/>
        </w:rPr>
        <w:t>：4万元/人。</w:t>
      </w:r>
    </w:p>
    <w:p w:rsidR="000C068B" w:rsidRPr="00CD5D7F" w:rsidRDefault="000C068B" w:rsidP="000C068B"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kern w:val="0"/>
          <w:sz w:val="19"/>
          <w:szCs w:val="19"/>
        </w:rPr>
      </w:pPr>
      <w:r w:rsidRPr="00CD5D7F">
        <w:rPr>
          <w:rFonts w:ascii="宋体" w:hAnsi="宋体" w:cs="Arial" w:hint="eastAsia"/>
          <w:b/>
          <w:bCs/>
          <w:color w:val="000000"/>
          <w:kern w:val="0"/>
          <w:sz w:val="24"/>
        </w:rPr>
        <w:t>优秀创新硕士奖学金</w:t>
      </w:r>
      <w:r w:rsidRPr="00CD5D7F">
        <w:rPr>
          <w:rFonts w:ascii="宋体" w:hAnsi="宋体" w:cs="Arial" w:hint="eastAsia"/>
          <w:color w:val="000000"/>
          <w:kern w:val="0"/>
          <w:sz w:val="24"/>
        </w:rPr>
        <w:t>：1万元/人。</w:t>
      </w:r>
    </w:p>
    <w:p w:rsidR="000C068B" w:rsidRPr="00CD5D7F" w:rsidRDefault="000C068B" w:rsidP="000C068B"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kern w:val="0"/>
          <w:sz w:val="19"/>
          <w:szCs w:val="19"/>
        </w:rPr>
      </w:pPr>
      <w:r w:rsidRPr="00CD5D7F">
        <w:rPr>
          <w:rFonts w:ascii="宋体" w:hAnsi="宋体" w:cs="Arial" w:hint="eastAsia"/>
          <w:b/>
          <w:bCs/>
          <w:color w:val="000000"/>
          <w:kern w:val="0"/>
          <w:sz w:val="24"/>
        </w:rPr>
        <w:t>国家奖学金</w:t>
      </w:r>
      <w:r w:rsidRPr="00CD5D7F">
        <w:rPr>
          <w:rFonts w:ascii="宋体" w:hAnsi="宋体" w:cs="Arial" w:hint="eastAsia"/>
          <w:color w:val="000000"/>
          <w:kern w:val="0"/>
          <w:sz w:val="24"/>
        </w:rPr>
        <w:t>：博士：3万元/人，硕士：2万元/人。</w:t>
      </w:r>
    </w:p>
    <w:p w:rsidR="000C068B" w:rsidRPr="00CD5D7F" w:rsidRDefault="000C068B" w:rsidP="000C068B">
      <w:pPr>
        <w:widowControl/>
        <w:shd w:val="clear" w:color="auto" w:fill="FFFFFF"/>
        <w:spacing w:line="400" w:lineRule="atLeast"/>
        <w:ind w:firstLine="480"/>
        <w:jc w:val="left"/>
        <w:rPr>
          <w:rFonts w:ascii="Arial" w:hAnsi="Arial" w:cs="Arial"/>
          <w:color w:val="000000"/>
          <w:kern w:val="0"/>
          <w:sz w:val="19"/>
          <w:szCs w:val="19"/>
        </w:rPr>
      </w:pPr>
      <w:r w:rsidRPr="00CD5D7F">
        <w:rPr>
          <w:rFonts w:ascii="宋体" w:hAnsi="宋体" w:cs="Arial" w:hint="eastAsia"/>
          <w:b/>
          <w:bCs/>
          <w:color w:val="000000"/>
          <w:kern w:val="0"/>
          <w:sz w:val="24"/>
        </w:rPr>
        <w:t>助学金</w:t>
      </w:r>
      <w:r>
        <w:rPr>
          <w:rFonts w:ascii="宋体" w:hAnsi="宋体" w:cs="Arial" w:hint="eastAsia"/>
          <w:color w:val="000000"/>
          <w:kern w:val="0"/>
          <w:sz w:val="24"/>
        </w:rPr>
        <w:t>：所有</w:t>
      </w:r>
      <w:r w:rsidRPr="00CD5D7F">
        <w:rPr>
          <w:rFonts w:ascii="宋体" w:hAnsi="宋体" w:cs="Arial" w:hint="eastAsia"/>
          <w:color w:val="000000"/>
          <w:kern w:val="0"/>
          <w:sz w:val="24"/>
        </w:rPr>
        <w:t>推免生均可以享受国家助学金，博士生每生每年15000元，硕士生每生每年6000元。</w:t>
      </w:r>
    </w:p>
    <w:p w:rsidR="000D3A63" w:rsidRPr="000D3A63" w:rsidRDefault="000D3A63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hint="eastAsia"/>
          <w:b/>
          <w:sz w:val="24"/>
        </w:rPr>
        <w:t>八、其它事宜</w:t>
      </w:r>
    </w:p>
    <w:p w:rsidR="00502D50" w:rsidRPr="000D3A63" w:rsidRDefault="00502D50" w:rsidP="000D3A63">
      <w:pPr>
        <w:widowControl/>
        <w:shd w:val="clear" w:color="auto" w:fill="FFFFFF"/>
        <w:spacing w:line="360" w:lineRule="auto"/>
        <w:ind w:firstLine="480"/>
        <w:jc w:val="left"/>
        <w:rPr>
          <w:sz w:val="24"/>
        </w:rPr>
      </w:pPr>
      <w:r w:rsidRPr="000D3A63">
        <w:rPr>
          <w:rFonts w:ascii="Verdana" w:hAnsi="Verdana" w:cs="宋体"/>
          <w:kern w:val="0"/>
          <w:sz w:val="24"/>
        </w:rPr>
        <w:t>本方案由</w:t>
      </w:r>
      <w:r w:rsidR="000D3A63" w:rsidRPr="000D3A63">
        <w:rPr>
          <w:rFonts w:ascii="Verdana" w:hAnsi="Verdana" w:cs="宋体" w:hint="eastAsia"/>
          <w:kern w:val="0"/>
          <w:sz w:val="24"/>
        </w:rPr>
        <w:t>学院</w:t>
      </w:r>
      <w:r w:rsidR="000D3A63" w:rsidRPr="000D3A63">
        <w:rPr>
          <w:rFonts w:ascii="Verdana" w:hAnsi="Verdana" w:cs="宋体" w:hint="eastAsia"/>
          <w:kern w:val="0"/>
          <w:sz w:val="24"/>
        </w:rPr>
        <w:t>20</w:t>
      </w:r>
      <w:r w:rsidR="00C11B77">
        <w:rPr>
          <w:rFonts w:ascii="Verdana" w:hAnsi="Verdana" w:cs="宋体" w:hint="eastAsia"/>
          <w:kern w:val="0"/>
          <w:sz w:val="24"/>
        </w:rPr>
        <w:t>20</w:t>
      </w:r>
      <w:r w:rsidR="000D3A63" w:rsidRPr="000D3A63">
        <w:rPr>
          <w:rFonts w:hint="eastAsia"/>
          <w:sz w:val="24"/>
        </w:rPr>
        <w:t>接收免试硕士研究生工作领导小组</w:t>
      </w:r>
      <w:r w:rsidRPr="000D3A63">
        <w:rPr>
          <w:rFonts w:ascii="Verdana" w:hAnsi="Verdana" w:cs="宋体"/>
          <w:kern w:val="0"/>
          <w:sz w:val="24"/>
        </w:rPr>
        <w:t>负责解释。</w:t>
      </w:r>
      <w:r w:rsidR="000D3A63" w:rsidRPr="000D3A63">
        <w:rPr>
          <w:rFonts w:hint="eastAsia"/>
          <w:sz w:val="24"/>
        </w:rPr>
        <w:t>未作说明事项遵照《关于做好推荐及接收</w:t>
      </w:r>
      <w:r w:rsidR="000D3A63" w:rsidRPr="000D3A63">
        <w:rPr>
          <w:rFonts w:hint="eastAsia"/>
          <w:sz w:val="24"/>
        </w:rPr>
        <w:t>20</w:t>
      </w:r>
      <w:r w:rsidR="00C11B77">
        <w:rPr>
          <w:rFonts w:hint="eastAsia"/>
          <w:sz w:val="24"/>
        </w:rPr>
        <w:t>20</w:t>
      </w:r>
      <w:r w:rsidR="000D3A63" w:rsidRPr="000D3A63">
        <w:rPr>
          <w:rFonts w:hint="eastAsia"/>
          <w:sz w:val="24"/>
        </w:rPr>
        <w:t>年优秀应届本科毕业生免试攻读研究生的通知》和学校相关政策执行。</w:t>
      </w:r>
    </w:p>
    <w:p w:rsidR="000D3A63" w:rsidRPr="000D3A63" w:rsidRDefault="000D3A63" w:rsidP="000D3A63">
      <w:pPr>
        <w:widowControl/>
        <w:shd w:val="clear" w:color="auto" w:fill="FFFFFF"/>
        <w:spacing w:line="360" w:lineRule="auto"/>
        <w:ind w:firstLine="480"/>
        <w:jc w:val="left"/>
        <w:rPr>
          <w:rFonts w:ascii="Verdana" w:hAnsi="Verdana" w:cs="宋体"/>
          <w:kern w:val="0"/>
          <w:sz w:val="24"/>
        </w:rPr>
      </w:pPr>
      <w:proofErr w:type="gramStart"/>
      <w:r w:rsidRPr="000D3A63">
        <w:rPr>
          <w:rFonts w:hint="eastAsia"/>
          <w:sz w:val="24"/>
        </w:rPr>
        <w:t>推免复试</w:t>
      </w:r>
      <w:proofErr w:type="gramEnd"/>
      <w:r w:rsidRPr="000D3A63">
        <w:rPr>
          <w:rFonts w:hint="eastAsia"/>
          <w:sz w:val="24"/>
        </w:rPr>
        <w:t>考生如对复试结果产生疑义，可在复试后</w:t>
      </w:r>
      <w:r w:rsidR="0012352E">
        <w:rPr>
          <w:rFonts w:hint="eastAsia"/>
          <w:sz w:val="24"/>
        </w:rPr>
        <w:t>10</w:t>
      </w:r>
      <w:r w:rsidRPr="000D3A63">
        <w:rPr>
          <w:rFonts w:hint="eastAsia"/>
          <w:sz w:val="24"/>
        </w:rPr>
        <w:t>个工作日内提出，研究生院联系电话</w:t>
      </w:r>
      <w:r w:rsidRPr="000D3A63">
        <w:rPr>
          <w:rFonts w:hint="eastAsia"/>
          <w:sz w:val="24"/>
        </w:rPr>
        <w:t>0516-83</w:t>
      </w:r>
      <w:r w:rsidR="003747BB">
        <w:rPr>
          <w:rFonts w:hint="eastAsia"/>
          <w:sz w:val="24"/>
        </w:rPr>
        <w:t>590329</w:t>
      </w:r>
      <w:r w:rsidRPr="000D3A63">
        <w:rPr>
          <w:rFonts w:hint="eastAsia"/>
          <w:sz w:val="24"/>
        </w:rPr>
        <w:t>，学院接收免试硕士研究生工作领导小组联系电话：</w:t>
      </w:r>
      <w:proofErr w:type="gramStart"/>
      <w:r w:rsidRPr="000D3A63">
        <w:rPr>
          <w:rFonts w:hint="eastAsia"/>
          <w:sz w:val="24"/>
        </w:rPr>
        <w:t>0516-83591012.</w:t>
      </w:r>
      <w:proofErr w:type="gramEnd"/>
    </w:p>
    <w:p w:rsidR="00502D50" w:rsidRPr="000D3A63" w:rsidRDefault="000D3A63" w:rsidP="00101C7C">
      <w:pPr>
        <w:widowControl/>
        <w:shd w:val="clear" w:color="auto" w:fill="FFFFFF"/>
        <w:spacing w:line="360" w:lineRule="auto"/>
        <w:ind w:firstLineChars="1750" w:firstLine="420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 w:hint="eastAsia"/>
          <w:kern w:val="0"/>
          <w:sz w:val="24"/>
        </w:rPr>
        <w:t>资源与地球科学学院</w:t>
      </w:r>
    </w:p>
    <w:p w:rsidR="00502D50" w:rsidRPr="000D3A63" w:rsidRDefault="00502D50" w:rsidP="00101C7C">
      <w:pPr>
        <w:widowControl/>
        <w:shd w:val="clear" w:color="auto" w:fill="FFFFFF"/>
        <w:spacing w:line="360" w:lineRule="auto"/>
        <w:ind w:firstLineChars="1800" w:firstLine="4320"/>
        <w:jc w:val="left"/>
        <w:rPr>
          <w:rFonts w:ascii="Verdana" w:hAnsi="Verdana" w:cs="宋体"/>
          <w:kern w:val="0"/>
          <w:sz w:val="24"/>
        </w:rPr>
      </w:pPr>
      <w:r w:rsidRPr="000D3A63">
        <w:rPr>
          <w:rFonts w:ascii="Verdana" w:hAnsi="Verdana" w:cs="宋体"/>
          <w:kern w:val="0"/>
          <w:sz w:val="24"/>
        </w:rPr>
        <w:t>201</w:t>
      </w:r>
      <w:r w:rsidR="003D7ECC">
        <w:rPr>
          <w:rFonts w:ascii="Verdana" w:hAnsi="Verdana" w:cs="宋体" w:hint="eastAsia"/>
          <w:kern w:val="0"/>
          <w:sz w:val="24"/>
        </w:rPr>
        <w:t>9</w:t>
      </w:r>
      <w:r w:rsidRPr="000D3A63">
        <w:rPr>
          <w:rFonts w:ascii="Verdana" w:hAnsi="Verdana" w:cs="宋体"/>
          <w:kern w:val="0"/>
          <w:sz w:val="24"/>
        </w:rPr>
        <w:t>年</w:t>
      </w:r>
      <w:r w:rsidRPr="000D3A63">
        <w:rPr>
          <w:rFonts w:ascii="Verdana" w:hAnsi="Verdana" w:cs="宋体"/>
          <w:kern w:val="0"/>
          <w:sz w:val="24"/>
        </w:rPr>
        <w:t>9</w:t>
      </w:r>
      <w:r w:rsidRPr="000D3A63">
        <w:rPr>
          <w:rFonts w:ascii="Verdana" w:hAnsi="Verdana" w:cs="宋体"/>
          <w:kern w:val="0"/>
          <w:sz w:val="24"/>
        </w:rPr>
        <w:t>月</w:t>
      </w:r>
      <w:r w:rsidR="0012352E">
        <w:rPr>
          <w:rFonts w:ascii="Verdana" w:hAnsi="Verdana" w:cs="宋体" w:hint="eastAsia"/>
          <w:kern w:val="0"/>
          <w:sz w:val="24"/>
        </w:rPr>
        <w:t>1</w:t>
      </w:r>
      <w:r w:rsidR="003D7ECC">
        <w:rPr>
          <w:rFonts w:ascii="Verdana" w:hAnsi="Verdana" w:cs="宋体" w:hint="eastAsia"/>
          <w:kern w:val="0"/>
          <w:sz w:val="24"/>
        </w:rPr>
        <w:t>2</w:t>
      </w:r>
      <w:r w:rsidRPr="000D3A63">
        <w:rPr>
          <w:rFonts w:ascii="Verdana" w:hAnsi="Verdana" w:cs="宋体"/>
          <w:kern w:val="0"/>
          <w:sz w:val="24"/>
        </w:rPr>
        <w:t>日</w:t>
      </w:r>
    </w:p>
    <w:sectPr w:rsidR="00502D50" w:rsidRPr="000D3A63" w:rsidSect="0086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11" w:rsidRDefault="00DB0C11" w:rsidP="00656143">
      <w:r>
        <w:separator/>
      </w:r>
    </w:p>
  </w:endnote>
  <w:endnote w:type="continuationSeparator" w:id="0">
    <w:p w:rsidR="00DB0C11" w:rsidRDefault="00DB0C11" w:rsidP="00656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11" w:rsidRDefault="00DB0C11" w:rsidP="00656143">
      <w:r>
        <w:separator/>
      </w:r>
    </w:p>
  </w:footnote>
  <w:footnote w:type="continuationSeparator" w:id="0">
    <w:p w:rsidR="00DB0C11" w:rsidRDefault="00DB0C11" w:rsidP="00656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D05F3"/>
    <w:multiLevelType w:val="hybridMultilevel"/>
    <w:tmpl w:val="A564898C"/>
    <w:lvl w:ilvl="0" w:tplc="62326C56">
      <w:start w:val="1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D50"/>
    <w:rsid w:val="00044DD9"/>
    <w:rsid w:val="00057988"/>
    <w:rsid w:val="00060726"/>
    <w:rsid w:val="000719F5"/>
    <w:rsid w:val="00092DA8"/>
    <w:rsid w:val="0009714D"/>
    <w:rsid w:val="000C068B"/>
    <w:rsid w:val="000C1CD4"/>
    <w:rsid w:val="000D3A63"/>
    <w:rsid w:val="000F0798"/>
    <w:rsid w:val="000F421F"/>
    <w:rsid w:val="00101C7C"/>
    <w:rsid w:val="001049A2"/>
    <w:rsid w:val="0012352E"/>
    <w:rsid w:val="0013352C"/>
    <w:rsid w:val="001637C6"/>
    <w:rsid w:val="00184AEB"/>
    <w:rsid w:val="001C7418"/>
    <w:rsid w:val="001E4809"/>
    <w:rsid w:val="00200871"/>
    <w:rsid w:val="0020436D"/>
    <w:rsid w:val="0026684A"/>
    <w:rsid w:val="00286D9B"/>
    <w:rsid w:val="00302587"/>
    <w:rsid w:val="003430F5"/>
    <w:rsid w:val="00345D96"/>
    <w:rsid w:val="00373530"/>
    <w:rsid w:val="003747BB"/>
    <w:rsid w:val="003A1AE3"/>
    <w:rsid w:val="003D7ECC"/>
    <w:rsid w:val="003F6425"/>
    <w:rsid w:val="00414E0B"/>
    <w:rsid w:val="00487F83"/>
    <w:rsid w:val="004C5E7D"/>
    <w:rsid w:val="00502D50"/>
    <w:rsid w:val="00586E91"/>
    <w:rsid w:val="005A3E40"/>
    <w:rsid w:val="005D6C1E"/>
    <w:rsid w:val="005D7873"/>
    <w:rsid w:val="005E18F0"/>
    <w:rsid w:val="006062EA"/>
    <w:rsid w:val="00616271"/>
    <w:rsid w:val="00656143"/>
    <w:rsid w:val="00662C70"/>
    <w:rsid w:val="00672FDE"/>
    <w:rsid w:val="006B04ED"/>
    <w:rsid w:val="006D3913"/>
    <w:rsid w:val="00736708"/>
    <w:rsid w:val="00747ECB"/>
    <w:rsid w:val="00782C0D"/>
    <w:rsid w:val="00784CB5"/>
    <w:rsid w:val="008561CE"/>
    <w:rsid w:val="00866C5D"/>
    <w:rsid w:val="008D2E2B"/>
    <w:rsid w:val="00914960"/>
    <w:rsid w:val="00923CCE"/>
    <w:rsid w:val="009263C5"/>
    <w:rsid w:val="009344CD"/>
    <w:rsid w:val="0096667A"/>
    <w:rsid w:val="00970C88"/>
    <w:rsid w:val="00A03AE4"/>
    <w:rsid w:val="00A15273"/>
    <w:rsid w:val="00A8478E"/>
    <w:rsid w:val="00B13757"/>
    <w:rsid w:val="00B2686A"/>
    <w:rsid w:val="00BD18C2"/>
    <w:rsid w:val="00C11B77"/>
    <w:rsid w:val="00C22830"/>
    <w:rsid w:val="00C32929"/>
    <w:rsid w:val="00C35746"/>
    <w:rsid w:val="00C55780"/>
    <w:rsid w:val="00CA2C8A"/>
    <w:rsid w:val="00CB4CFC"/>
    <w:rsid w:val="00D11BBC"/>
    <w:rsid w:val="00D84356"/>
    <w:rsid w:val="00D95B78"/>
    <w:rsid w:val="00DB0C11"/>
    <w:rsid w:val="00DE144B"/>
    <w:rsid w:val="00DE3333"/>
    <w:rsid w:val="00DF3AF3"/>
    <w:rsid w:val="00E26946"/>
    <w:rsid w:val="00E54F1D"/>
    <w:rsid w:val="00E93896"/>
    <w:rsid w:val="00E94D54"/>
    <w:rsid w:val="00EA64A6"/>
    <w:rsid w:val="00F26DE8"/>
    <w:rsid w:val="00F41938"/>
    <w:rsid w:val="00F463A1"/>
    <w:rsid w:val="00F52E77"/>
    <w:rsid w:val="00F7106E"/>
    <w:rsid w:val="00F84E1F"/>
    <w:rsid w:val="00FD563A"/>
    <w:rsid w:val="00FF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6C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56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56143"/>
    <w:rPr>
      <w:kern w:val="2"/>
      <w:sz w:val="18"/>
      <w:szCs w:val="18"/>
    </w:rPr>
  </w:style>
  <w:style w:type="paragraph" w:styleId="a4">
    <w:name w:val="footer"/>
    <w:basedOn w:val="a"/>
    <w:link w:val="Char0"/>
    <w:rsid w:val="00656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56143"/>
    <w:rPr>
      <w:kern w:val="2"/>
      <w:sz w:val="18"/>
      <w:szCs w:val="18"/>
    </w:rPr>
  </w:style>
  <w:style w:type="paragraph" w:styleId="a5">
    <w:name w:val="Balloon Text"/>
    <w:basedOn w:val="a"/>
    <w:link w:val="Char1"/>
    <w:rsid w:val="00C11B77"/>
    <w:rPr>
      <w:sz w:val="18"/>
      <w:szCs w:val="18"/>
    </w:rPr>
  </w:style>
  <w:style w:type="character" w:customStyle="1" w:styleId="Char1">
    <w:name w:val="批注框文本 Char"/>
    <w:basedOn w:val="a0"/>
    <w:link w:val="a5"/>
    <w:rsid w:val="00C11B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4748">
                      <w:marLeft w:val="0"/>
                      <w:marRight w:val="-11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63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1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0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0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4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4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9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2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7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6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4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2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85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78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7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8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6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7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1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29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2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274</Words>
  <Characters>1562</Characters>
  <Application>Microsoft Office Word</Application>
  <DocSecurity>0</DocSecurity>
  <Lines>13</Lines>
  <Paragraphs>3</Paragraphs>
  <ScaleCrop>false</ScaleCrop>
  <Company>微软中国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信电学院2015年接收推免研究生复试方案</dc:title>
  <dc:creator>微软用户</dc:creator>
  <cp:lastModifiedBy>Administrator</cp:lastModifiedBy>
  <cp:revision>37</cp:revision>
  <cp:lastPrinted>2019-09-12T07:30:00Z</cp:lastPrinted>
  <dcterms:created xsi:type="dcterms:W3CDTF">2015-09-23T07:40:00Z</dcterms:created>
  <dcterms:modified xsi:type="dcterms:W3CDTF">2019-09-12T08:50:00Z</dcterms:modified>
</cp:coreProperties>
</file>