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E5" w:rsidRPr="00EB1935" w:rsidRDefault="00113222" w:rsidP="00B711E5">
      <w:pPr>
        <w:widowControl/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</w:pPr>
      <w:r w:rsidRPr="00EB1935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环境与测绘学院</w:t>
      </w:r>
    </w:p>
    <w:p w:rsidR="00113222" w:rsidRPr="00EB1935" w:rsidRDefault="00113222" w:rsidP="00B711E5">
      <w:pPr>
        <w:widowControl/>
        <w:adjustRightInd w:val="0"/>
        <w:snapToGrid w:val="0"/>
        <w:spacing w:afterLines="50" w:after="156" w:line="360" w:lineRule="auto"/>
        <w:jc w:val="center"/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</w:pPr>
      <w:r w:rsidRPr="00EB1935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20</w:t>
      </w:r>
      <w:r w:rsidR="0021119B" w:rsidRPr="00EB1935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2"/>
          <w:szCs w:val="32"/>
        </w:rPr>
        <w:t>20</w:t>
      </w:r>
      <w:r w:rsidRPr="00EB1935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年推荐免试攻读硕士学位研究生</w:t>
      </w:r>
      <w:r w:rsidR="001C02A1" w:rsidRPr="00EB1935">
        <w:rPr>
          <w:rFonts w:ascii="Times New Roman" w:eastAsia="宋体" w:hAnsi="Times New Roman" w:cs="Times New Roman" w:hint="eastAsia"/>
          <w:b/>
          <w:bCs/>
          <w:color w:val="333333"/>
          <w:kern w:val="0"/>
          <w:sz w:val="32"/>
          <w:szCs w:val="32"/>
        </w:rPr>
        <w:t>复试</w:t>
      </w:r>
      <w:r w:rsidR="00511F89" w:rsidRPr="00EB1935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接收</w:t>
      </w:r>
      <w:r w:rsidRPr="00EB1935">
        <w:rPr>
          <w:rFonts w:ascii="Times New Roman" w:eastAsia="宋体" w:hAnsi="Times New Roman" w:cs="Times New Roman"/>
          <w:b/>
          <w:bCs/>
          <w:color w:val="333333"/>
          <w:kern w:val="0"/>
          <w:sz w:val="32"/>
          <w:szCs w:val="32"/>
        </w:rPr>
        <w:t>工作办法</w:t>
      </w:r>
    </w:p>
    <w:p w:rsidR="00113222" w:rsidRPr="00EB1935" w:rsidRDefault="00113222" w:rsidP="00304EF2">
      <w:pPr>
        <w:shd w:val="clear" w:color="auto" w:fill="FFFFFF"/>
        <w:autoSpaceDE w:val="0"/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为适应我校研究生培养机制改革的要求，充分体现招生录取工作的公平、公正、公开原则，保证研究生入学质量，根据中国矿业大学教务部、研究生院联合通知《关于做好推荐及接收</w:t>
      </w:r>
      <w:r w:rsidR="0021119B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年优秀应届本科毕业生免试攻读研究生的通知》（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201</w:t>
      </w:r>
      <w:r w:rsidR="0021119B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.9.1</w:t>
      </w:r>
      <w:r w:rsidR="0021119B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）以及研究生院《</w:t>
      </w:r>
      <w:r w:rsidR="003C0249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关于做好选拔</w:t>
      </w:r>
      <w:r w:rsidR="003C0249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3C0249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年本硕博连读、本科直博及“双一流研究生海外联合培养计划（试行）”优秀学生工作的通知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》（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="0021119B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19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.9.</w:t>
      </w:r>
      <w:r w:rsidR="005850FC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21119B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）的文件精神，结合我院实际情况，特制定本办法。</w:t>
      </w:r>
    </w:p>
    <w:p w:rsidR="00113222" w:rsidRPr="000F080E" w:rsidRDefault="00113222" w:rsidP="000F080E">
      <w:pPr>
        <w:numPr>
          <w:ilvl w:val="0"/>
          <w:numId w:val="1"/>
        </w:numPr>
        <w:autoSpaceDE w:val="0"/>
        <w:adjustRightInd w:val="0"/>
        <w:snapToGrid w:val="0"/>
        <w:spacing w:line="480" w:lineRule="exact"/>
        <w:ind w:left="0" w:firstLineChars="200" w:firstLine="482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0F080E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推荐办法</w:t>
      </w:r>
    </w:p>
    <w:p w:rsidR="00113222" w:rsidRPr="00EB1935" w:rsidRDefault="00113222" w:rsidP="00304EF2">
      <w:pPr>
        <w:autoSpaceDE w:val="0"/>
        <w:adjustRightInd w:val="0"/>
        <w:snapToGrid w:val="0"/>
        <w:spacing w:line="48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按《关于做好推荐及接收</w:t>
      </w:r>
      <w:r w:rsidR="00206D2A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年优秀应届本科毕业生免试攻读研究生的通知》（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201</w:t>
      </w:r>
      <w:r w:rsidR="00206D2A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.9.1</w:t>
      </w:r>
      <w:r w:rsidR="00206D2A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）和《</w:t>
      </w:r>
      <w:r w:rsidR="003C0249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关于做好选拔</w:t>
      </w:r>
      <w:r w:rsidR="003C0249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3C0249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年本硕博连读、本科直博及“双一流研究生海外联合培养计划（试行）”优秀学生工作的通知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》（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201</w:t>
      </w:r>
      <w:r w:rsidR="00206D2A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.9.</w:t>
      </w:r>
      <w:r w:rsidR="005850FC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206D2A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）执行。</w:t>
      </w:r>
    </w:p>
    <w:p w:rsidR="00113222" w:rsidRPr="00EB1935" w:rsidRDefault="00113222" w:rsidP="00304EF2">
      <w:pPr>
        <w:numPr>
          <w:ilvl w:val="0"/>
          <w:numId w:val="2"/>
        </w:numPr>
        <w:autoSpaceDE w:val="0"/>
        <w:adjustRightInd w:val="0"/>
        <w:snapToGrid w:val="0"/>
        <w:spacing w:line="480" w:lineRule="exact"/>
        <w:ind w:left="0" w:firstLineChars="200" w:firstLine="482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复试办法</w:t>
      </w:r>
    </w:p>
    <w:p w:rsidR="00113222" w:rsidRPr="00EB1935" w:rsidRDefault="00113222" w:rsidP="00304EF2">
      <w:pPr>
        <w:autoSpaceDE w:val="0"/>
        <w:adjustRightInd w:val="0"/>
        <w:snapToGrid w:val="0"/>
        <w:spacing w:line="48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、成立复试小组</w:t>
      </w:r>
    </w:p>
    <w:p w:rsidR="002F6BC9" w:rsidRPr="00EB1935" w:rsidRDefault="00511F89" w:rsidP="00304EF2">
      <w:pPr>
        <w:autoSpaceDE w:val="0"/>
        <w:adjustRightInd w:val="0"/>
        <w:snapToGrid w:val="0"/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环境与测绘学院接收</w:t>
      </w:r>
      <w:proofErr w:type="gramStart"/>
      <w:r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推免研究生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复试组</w:t>
      </w:r>
      <w:proofErr w:type="gramEnd"/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按专业组建，共成立</w:t>
      </w:r>
      <w:r w:rsidR="00C15304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7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个组，分别是：大地测量</w:t>
      </w:r>
      <w:r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数字矿山组</w:t>
      </w:r>
      <w:r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地信遥感组（含自然地理学）</w:t>
      </w:r>
      <w:r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环境工程组（含环境工</w:t>
      </w:r>
      <w:proofErr w:type="gramStart"/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程专业</w:t>
      </w:r>
      <w:proofErr w:type="gramEnd"/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学位型）</w:t>
      </w:r>
      <w:r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环境科学组</w:t>
      </w:r>
      <w:r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土地资源管理组</w:t>
      </w:r>
      <w:r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测绘工程组</w:t>
      </w:r>
      <w:r w:rsidR="00C15304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；测绘科学与技术（</w:t>
      </w:r>
      <w:proofErr w:type="gramStart"/>
      <w:r w:rsidR="00C15304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直博生</w:t>
      </w:r>
      <w:proofErr w:type="gramEnd"/>
      <w:r w:rsidR="00C15304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组）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。每组由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位办事公正、教学经验丰富、外语水平较高且无直系亲属报考的教师组成，设组长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人，秘书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人。</w:t>
      </w:r>
    </w:p>
    <w:p w:rsidR="00113222" w:rsidRPr="00EB1935" w:rsidRDefault="00113222" w:rsidP="00304EF2">
      <w:pPr>
        <w:autoSpaceDE w:val="0"/>
        <w:adjustRightInd w:val="0"/>
        <w:snapToGrid w:val="0"/>
        <w:spacing w:line="48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、参加复试的考生</w:t>
      </w:r>
    </w:p>
    <w:p w:rsidR="00113222" w:rsidRPr="00EB1935" w:rsidRDefault="00113222" w:rsidP="00304EF2">
      <w:pPr>
        <w:autoSpaceDE w:val="0"/>
        <w:adjustRightInd w:val="0"/>
        <w:snapToGrid w:val="0"/>
        <w:spacing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所有</w:t>
      </w:r>
      <w:proofErr w:type="gramStart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具有推免资格</w:t>
      </w:r>
      <w:proofErr w:type="gramEnd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且</w:t>
      </w:r>
      <w:r w:rsidR="003A0E31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于</w:t>
      </w:r>
      <w:r w:rsidR="003A0E31" w:rsidRPr="00EB1935">
        <w:rPr>
          <w:rFonts w:ascii="宋体" w:hAnsi="宋体"/>
          <w:color w:val="000000"/>
          <w:sz w:val="24"/>
        </w:rPr>
        <w:t>9</w:t>
      </w:r>
      <w:r w:rsidR="003A0E31" w:rsidRPr="00EB1935">
        <w:rPr>
          <w:rFonts w:ascii="宋体" w:hAnsi="宋体" w:hint="eastAsia"/>
          <w:color w:val="000000"/>
          <w:sz w:val="24"/>
        </w:rPr>
        <w:t>月2</w:t>
      </w:r>
      <w:r w:rsidR="00864D35" w:rsidRPr="00EB1935">
        <w:rPr>
          <w:rFonts w:ascii="宋体" w:hAnsi="宋体" w:hint="eastAsia"/>
          <w:color w:val="000000"/>
          <w:sz w:val="24"/>
        </w:rPr>
        <w:t>5</w:t>
      </w:r>
      <w:r w:rsidR="003A0E31" w:rsidRPr="00EB1935">
        <w:rPr>
          <w:rFonts w:ascii="宋体" w:hAnsi="宋体" w:hint="eastAsia"/>
          <w:color w:val="000000"/>
          <w:sz w:val="24"/>
        </w:rPr>
        <w:t>日前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通过</w:t>
      </w:r>
      <w:r w:rsidR="003A0E31" w:rsidRPr="00EB1935">
        <w:rPr>
          <w:rFonts w:hint="eastAsia"/>
          <w:color w:val="000000"/>
          <w:shd w:val="clear" w:color="auto" w:fill="FFFFFF"/>
        </w:rPr>
        <w:t>“</w:t>
      </w:r>
      <w:r w:rsidR="003A0E31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中国矿业大学</w:t>
      </w:r>
      <w:r w:rsidR="003A0E31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="00CE387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</w:t>
      </w:r>
      <w:r w:rsidR="003A0E31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年硕士</w:t>
      </w:r>
      <w:r w:rsidR="003A0E31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r w:rsidR="003A0E31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推荐免试</w:t>
      </w:r>
      <w:r w:rsidR="003A0E31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3A0E31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研究生招生系统”</w:t>
      </w:r>
      <w:r w:rsidR="00802EC4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3A0E31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网</w:t>
      </w:r>
      <w:bookmarkStart w:id="0" w:name="_GoBack"/>
      <w:bookmarkEnd w:id="0"/>
      <w:r w:rsidR="003A0E31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址为：</w:t>
      </w:r>
      <w:r w:rsidR="002F6BC9" w:rsidRPr="00EB1935">
        <w:rPr>
          <w:rFonts w:ascii="Tahoma" w:hAnsi="Tahoma" w:cs="Tahoma"/>
          <w:color w:val="333333"/>
          <w:sz w:val="18"/>
          <w:szCs w:val="21"/>
          <w:shd w:val="clear" w:color="auto" w:fill="FFFFFF"/>
        </w:rPr>
        <w:t>http://yjsxt.cumt.edu.cn/Open/Recruittkss/Signintm.aspx</w:t>
      </w:r>
      <w:r w:rsidR="00802EC4" w:rsidRPr="00EB1935">
        <w:rPr>
          <w:rFonts w:hint="eastAsia"/>
          <w:color w:val="333333"/>
          <w:sz w:val="24"/>
          <w:szCs w:val="21"/>
        </w:rPr>
        <w:t>）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预报名的本科生。</w:t>
      </w:r>
      <w:r w:rsidR="002F6BC9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复试考生由两个部分组成：其一，为报考我院本硕博、</w:t>
      </w:r>
      <w:proofErr w:type="gramStart"/>
      <w:r w:rsidR="002F6BC9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直博生</w:t>
      </w:r>
      <w:proofErr w:type="gramEnd"/>
      <w:r w:rsidR="00B855FA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选拔</w:t>
      </w:r>
      <w:r w:rsidR="00D5516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的推免生</w:t>
      </w:r>
      <w:r w:rsidR="002F6BC9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，具体名单由学校公布；其二，其他考生经学院确定名单，通过系统查看是否具有复试资格。</w:t>
      </w:r>
    </w:p>
    <w:p w:rsidR="00113222" w:rsidRPr="00EB1935" w:rsidRDefault="00113222" w:rsidP="00304EF2">
      <w:pPr>
        <w:autoSpaceDE w:val="0"/>
        <w:adjustRightInd w:val="0"/>
        <w:snapToGrid w:val="0"/>
        <w:spacing w:line="48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、复试报到</w:t>
      </w:r>
    </w:p>
    <w:p w:rsidR="00113222" w:rsidRPr="00EB1935" w:rsidRDefault="002F6BC9" w:rsidP="00304EF2">
      <w:pPr>
        <w:autoSpaceDE w:val="0"/>
        <w:adjustRightInd w:val="0"/>
        <w:snapToGrid w:val="0"/>
        <w:spacing w:line="480" w:lineRule="exact"/>
        <w:ind w:firstLineChars="200" w:firstLine="482"/>
        <w:rPr>
          <w:rFonts w:ascii="Times New Roman" w:eastAsia="宋体" w:hAnsi="Times New Roman" w:cs="Times New Roman"/>
          <w:color w:val="000000"/>
          <w:sz w:val="24"/>
          <w:szCs w:val="24"/>
        </w:rPr>
      </w:pPr>
      <w:proofErr w:type="gramStart"/>
      <w:r w:rsidRPr="00EB193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本硕博</w:t>
      </w:r>
      <w:proofErr w:type="gramEnd"/>
      <w:r w:rsidRPr="00EB193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、</w:t>
      </w:r>
      <w:proofErr w:type="gramStart"/>
      <w:r w:rsidRPr="00EB193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直博生</w:t>
      </w:r>
      <w:proofErr w:type="gramEnd"/>
      <w:r w:rsidR="00E15C93" w:rsidRPr="00EB193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报到安排：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15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  <w:r w:rsidR="003442D8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午</w:t>
      </w:r>
      <w:r w:rsidR="00EC42FC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864D35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00</w:t>
      </w:r>
      <w:r w:rsidR="00C76AEF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—</w:t>
      </w:r>
      <w:r w:rsidR="00E15C9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864D35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</w:t>
      </w:r>
      <w:r w:rsidR="00E15C9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="00CD1C6F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304EF2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南湖校区</w:t>
      </w:r>
      <w:r w:rsidR="00355EF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博</w:t>
      </w:r>
      <w:r w:rsidR="00355EF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="00E15C9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-A401</w:t>
      </w:r>
      <w:r w:rsidR="00E15C9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2F6BC9" w:rsidRPr="00EB1935" w:rsidRDefault="002F6BC9" w:rsidP="00304EF2">
      <w:pPr>
        <w:autoSpaceDE w:val="0"/>
        <w:adjustRightInd w:val="0"/>
        <w:snapToGrid w:val="0"/>
        <w:spacing w:line="480" w:lineRule="exact"/>
        <w:ind w:firstLineChars="200" w:firstLine="482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其他推免生</w:t>
      </w:r>
      <w:r w:rsidR="008F0B21" w:rsidRPr="00EB193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复试报到</w:t>
      </w:r>
      <w:r w:rsidR="00864D35" w:rsidRPr="00EB193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的时间地点</w:t>
      </w:r>
      <w:r w:rsidR="00864D35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另行通知，请及时关注学校</w:t>
      </w:r>
      <w:r w:rsidR="00304EF2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研究生院</w:t>
      </w:r>
      <w:r w:rsidR="00864D35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B855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环境</w:t>
      </w:r>
      <w:r w:rsidR="00B855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与测绘</w:t>
      </w:r>
      <w:r w:rsidR="00864D35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学院网站通知</w:t>
      </w:r>
      <w:r w:rsidR="0006546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113222" w:rsidRPr="00EB1935" w:rsidRDefault="00113222" w:rsidP="00304EF2">
      <w:pPr>
        <w:autoSpaceDE w:val="0"/>
        <w:adjustRightInd w:val="0"/>
        <w:snapToGrid w:val="0"/>
        <w:spacing w:line="480" w:lineRule="exact"/>
        <w:ind w:firstLineChars="200" w:firstLine="482"/>
        <w:rPr>
          <w:rFonts w:ascii="Times New Roman" w:eastAsia="宋体" w:hAnsi="Times New Roman" w:cs="Times New Roman"/>
          <w:b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b/>
          <w:color w:val="000000"/>
          <w:sz w:val="24"/>
          <w:szCs w:val="24"/>
        </w:rPr>
        <w:t>报到时</w:t>
      </w:r>
      <w:r w:rsidRPr="00EB1935">
        <w:rPr>
          <w:rFonts w:ascii="Times New Roman" w:eastAsia="宋体" w:hAnsi="Times New Roman" w:cs="Times New Roman"/>
          <w:b/>
          <w:color w:val="333333"/>
          <w:sz w:val="24"/>
          <w:szCs w:val="24"/>
        </w:rPr>
        <w:t>需提交如下材料</w:t>
      </w:r>
      <w:r w:rsidRPr="00EB1935">
        <w:rPr>
          <w:rFonts w:ascii="Times New Roman" w:eastAsia="宋体" w:hAnsi="Times New Roman" w:cs="Times New Roman"/>
          <w:b/>
          <w:color w:val="000000"/>
          <w:sz w:val="24"/>
          <w:szCs w:val="24"/>
        </w:rPr>
        <w:t>：</w:t>
      </w:r>
    </w:p>
    <w:p w:rsidR="003A0E31" w:rsidRPr="00EB1935" w:rsidRDefault="003A0E31" w:rsidP="00304EF2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EB1935">
        <w:rPr>
          <w:rFonts w:ascii="宋体" w:hAnsi="宋体" w:hint="eastAsia"/>
          <w:color w:val="000000"/>
          <w:sz w:val="24"/>
        </w:rPr>
        <w:t>①学生证、身份证复印件；</w:t>
      </w:r>
    </w:p>
    <w:p w:rsidR="003A0E31" w:rsidRPr="00EB1935" w:rsidRDefault="003A0E31" w:rsidP="00304EF2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EB1935">
        <w:rPr>
          <w:rFonts w:ascii="宋体" w:hAnsi="宋体" w:hint="eastAsia"/>
          <w:color w:val="000000"/>
          <w:sz w:val="24"/>
        </w:rPr>
        <w:t>②国家级外语考试成绩或合格证书复印件一份；</w:t>
      </w:r>
    </w:p>
    <w:p w:rsidR="003A0E31" w:rsidRPr="00EB1935" w:rsidRDefault="003A0E31" w:rsidP="00304EF2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EB1935">
        <w:rPr>
          <w:rFonts w:ascii="宋体" w:hAnsi="宋体" w:hint="eastAsia"/>
          <w:color w:val="000000"/>
          <w:sz w:val="24"/>
        </w:rPr>
        <w:t>③《中国</w:t>
      </w:r>
      <w:r w:rsidRPr="00EB1935">
        <w:rPr>
          <w:rFonts w:ascii="宋体" w:hAnsi="宋体"/>
          <w:color w:val="000000"/>
          <w:sz w:val="24"/>
        </w:rPr>
        <w:t>矿业大学</w:t>
      </w:r>
      <w:r w:rsidR="002F6BC9" w:rsidRPr="00EB1935">
        <w:rPr>
          <w:rFonts w:ascii="宋体" w:hAnsi="宋体" w:hint="eastAsia"/>
          <w:color w:val="000000"/>
          <w:sz w:val="24"/>
        </w:rPr>
        <w:t>2020</w:t>
      </w:r>
      <w:r w:rsidRPr="00EB1935">
        <w:rPr>
          <w:rFonts w:ascii="宋体" w:hAnsi="宋体" w:hint="eastAsia"/>
          <w:color w:val="000000"/>
          <w:sz w:val="24"/>
        </w:rPr>
        <w:t>年</w:t>
      </w:r>
      <w:r w:rsidRPr="00EB1935">
        <w:rPr>
          <w:rFonts w:ascii="Arial" w:hAnsi="Arial" w:cs="Arial" w:hint="eastAsia"/>
          <w:color w:val="000000"/>
          <w:kern w:val="0"/>
          <w:sz w:val="24"/>
        </w:rPr>
        <w:t>推荐免试攻读硕士研究生考生基本情况表</w:t>
      </w:r>
      <w:r w:rsidRPr="00EB1935">
        <w:rPr>
          <w:rFonts w:ascii="宋体" w:hAnsi="宋体" w:hint="eastAsia"/>
          <w:color w:val="000000"/>
          <w:sz w:val="24"/>
        </w:rPr>
        <w:t>》（</w:t>
      </w:r>
      <w:r w:rsidRPr="00EB1935">
        <w:rPr>
          <w:rFonts w:ascii="宋体" w:hAnsi="宋体"/>
          <w:color w:val="000000"/>
          <w:sz w:val="24"/>
        </w:rPr>
        <w:t>由系统</w:t>
      </w:r>
      <w:r w:rsidRPr="00EB1935">
        <w:rPr>
          <w:rFonts w:ascii="宋体" w:hAnsi="宋体" w:hint="eastAsia"/>
          <w:color w:val="000000"/>
          <w:sz w:val="24"/>
        </w:rPr>
        <w:t>直接</w:t>
      </w:r>
      <w:r w:rsidRPr="00EB1935">
        <w:rPr>
          <w:rFonts w:ascii="宋体" w:hAnsi="宋体"/>
          <w:color w:val="000000"/>
          <w:sz w:val="24"/>
        </w:rPr>
        <w:t>导出）</w:t>
      </w:r>
      <w:r w:rsidRPr="00EB1935">
        <w:rPr>
          <w:rFonts w:ascii="宋体" w:hAnsi="宋体" w:hint="eastAsia"/>
          <w:color w:val="000000"/>
          <w:sz w:val="24"/>
        </w:rPr>
        <w:t>；</w:t>
      </w:r>
    </w:p>
    <w:p w:rsidR="003A0E31" w:rsidRPr="00EB1935" w:rsidRDefault="003A0E31" w:rsidP="00304EF2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EB1935">
        <w:rPr>
          <w:rFonts w:ascii="宋体" w:hAnsi="宋体" w:hint="eastAsia"/>
          <w:color w:val="000000"/>
          <w:sz w:val="24"/>
        </w:rPr>
        <w:t>④</w:t>
      </w:r>
      <w:r w:rsidRPr="00EB1935">
        <w:rPr>
          <w:rFonts w:ascii="宋体" w:hAnsi="宋体"/>
          <w:color w:val="000000"/>
          <w:sz w:val="24"/>
        </w:rPr>
        <w:t>《</w:t>
      </w:r>
      <w:r w:rsidRPr="00EB1935">
        <w:rPr>
          <w:rFonts w:ascii="宋体" w:hAnsi="宋体" w:hint="eastAsia"/>
          <w:color w:val="000000"/>
          <w:sz w:val="24"/>
        </w:rPr>
        <w:t>20</w:t>
      </w:r>
      <w:r w:rsidR="002F6BC9" w:rsidRPr="00EB1935">
        <w:rPr>
          <w:rFonts w:ascii="宋体" w:hAnsi="宋体" w:hint="eastAsia"/>
          <w:color w:val="000000"/>
          <w:sz w:val="24"/>
        </w:rPr>
        <w:t>20</w:t>
      </w:r>
      <w:r w:rsidRPr="00EB1935">
        <w:rPr>
          <w:rFonts w:ascii="宋体" w:hAnsi="宋体" w:hint="eastAsia"/>
          <w:color w:val="000000"/>
          <w:sz w:val="24"/>
        </w:rPr>
        <w:t>年接收推荐免试硕士研究生复试登记表</w:t>
      </w:r>
      <w:r w:rsidRPr="00EB1935">
        <w:rPr>
          <w:rFonts w:ascii="宋体" w:hAnsi="宋体"/>
          <w:color w:val="000000"/>
          <w:sz w:val="24"/>
        </w:rPr>
        <w:t>》</w:t>
      </w:r>
      <w:r w:rsidRPr="00EB1935">
        <w:rPr>
          <w:rFonts w:ascii="宋体" w:hAnsi="宋体" w:hint="eastAsia"/>
          <w:color w:val="000000"/>
          <w:sz w:val="24"/>
        </w:rPr>
        <w:t>（</w:t>
      </w:r>
      <w:r w:rsidRPr="00EB1935">
        <w:rPr>
          <w:rFonts w:ascii="宋体" w:hAnsi="宋体"/>
          <w:color w:val="000000"/>
          <w:sz w:val="24"/>
        </w:rPr>
        <w:t>由系统</w:t>
      </w:r>
      <w:r w:rsidRPr="00EB1935">
        <w:rPr>
          <w:rFonts w:ascii="宋体" w:hAnsi="宋体" w:hint="eastAsia"/>
          <w:color w:val="000000"/>
          <w:sz w:val="24"/>
        </w:rPr>
        <w:t>直接</w:t>
      </w:r>
      <w:r w:rsidRPr="00EB1935">
        <w:rPr>
          <w:rFonts w:ascii="宋体" w:hAnsi="宋体"/>
          <w:color w:val="000000"/>
          <w:sz w:val="24"/>
        </w:rPr>
        <w:t>导出）</w:t>
      </w:r>
      <w:r w:rsidRPr="00EB1935">
        <w:rPr>
          <w:rFonts w:ascii="宋体" w:hAnsi="宋体" w:hint="eastAsia"/>
          <w:color w:val="000000"/>
          <w:sz w:val="24"/>
        </w:rPr>
        <w:t>；</w:t>
      </w:r>
    </w:p>
    <w:p w:rsidR="003A0E31" w:rsidRPr="00EB1935" w:rsidRDefault="003A0E31" w:rsidP="00304EF2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EB1935">
        <w:rPr>
          <w:rFonts w:ascii="宋体" w:hAnsi="宋体" w:hint="eastAsia"/>
          <w:color w:val="000000"/>
          <w:sz w:val="24"/>
        </w:rPr>
        <w:t>⑤本科学习成绩单一份，要求加盖所在学校教务处公章（红章原件）；</w:t>
      </w:r>
    </w:p>
    <w:p w:rsidR="003A0E31" w:rsidRPr="00EB1935" w:rsidRDefault="003A0E31" w:rsidP="00304EF2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EB1935">
        <w:rPr>
          <w:rFonts w:ascii="宋体" w:hAnsi="宋体" w:hint="eastAsia"/>
          <w:color w:val="000000"/>
          <w:sz w:val="24"/>
        </w:rPr>
        <w:t>⑥《思想政治考察表》一份（</w:t>
      </w:r>
      <w:r w:rsidRPr="00EB1935">
        <w:rPr>
          <w:rFonts w:ascii="宋体" w:hAnsi="宋体"/>
          <w:color w:val="000000"/>
          <w:sz w:val="24"/>
        </w:rPr>
        <w:t>由系统</w:t>
      </w:r>
      <w:r w:rsidRPr="00EB1935">
        <w:rPr>
          <w:rFonts w:ascii="宋体" w:hAnsi="宋体" w:hint="eastAsia"/>
          <w:color w:val="000000"/>
          <w:sz w:val="24"/>
        </w:rPr>
        <w:t>直接</w:t>
      </w:r>
      <w:r w:rsidRPr="00EB1935">
        <w:rPr>
          <w:rFonts w:ascii="宋体" w:hAnsi="宋体"/>
          <w:color w:val="000000"/>
          <w:sz w:val="24"/>
        </w:rPr>
        <w:t>导出）</w:t>
      </w:r>
      <w:r w:rsidRPr="00EB1935">
        <w:rPr>
          <w:rFonts w:ascii="宋体" w:hAnsi="宋体" w:hint="eastAsia"/>
          <w:color w:val="000000"/>
          <w:sz w:val="24"/>
        </w:rPr>
        <w:t>；</w:t>
      </w:r>
    </w:p>
    <w:p w:rsidR="003A0E31" w:rsidRPr="00EB1935" w:rsidRDefault="003A0E31" w:rsidP="00304EF2">
      <w:pPr>
        <w:spacing w:line="480" w:lineRule="exact"/>
        <w:ind w:firstLineChars="200" w:firstLine="480"/>
        <w:rPr>
          <w:rFonts w:ascii="宋体" w:hAnsi="宋体"/>
          <w:color w:val="000000"/>
          <w:sz w:val="24"/>
        </w:rPr>
      </w:pPr>
      <w:r w:rsidRPr="00EB1935">
        <w:rPr>
          <w:rFonts w:ascii="宋体" w:hAnsi="宋体" w:hint="eastAsia"/>
          <w:color w:val="000000"/>
          <w:sz w:val="24"/>
        </w:rPr>
        <w:t>⑦有公开发表的学术论文、科研成果或获奖证书者，提供复印件一份；</w:t>
      </w:r>
    </w:p>
    <w:p w:rsidR="005B270A" w:rsidRPr="00EB1935" w:rsidRDefault="005B270A" w:rsidP="00304EF2">
      <w:pPr>
        <w:autoSpaceDE w:val="0"/>
        <w:spacing w:line="480" w:lineRule="exact"/>
        <w:ind w:firstLineChars="200" w:firstLine="482"/>
        <w:rPr>
          <w:rFonts w:ascii="宋体" w:hAnsi="宋体"/>
          <w:color w:val="000000"/>
          <w:sz w:val="24"/>
        </w:rPr>
      </w:pPr>
      <w:r w:rsidRPr="00EB1935">
        <w:rPr>
          <w:rFonts w:ascii="宋体" w:hAnsi="宋体" w:hint="eastAsia"/>
          <w:b/>
          <w:color w:val="000000"/>
          <w:sz w:val="24"/>
        </w:rPr>
        <w:t>本硕博、直博生另需提交</w:t>
      </w:r>
      <w:r w:rsidR="00230F65" w:rsidRPr="00EB1935">
        <w:rPr>
          <w:rFonts w:ascii="宋体" w:hAnsi="宋体" w:hint="eastAsia"/>
          <w:b/>
          <w:color w:val="000000"/>
          <w:sz w:val="24"/>
        </w:rPr>
        <w:t>：《</w:t>
      </w:r>
      <w:r w:rsidR="00230F65" w:rsidRPr="00EB193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中国矿业大学选拔本硕博连读优秀学生资格申请表》</w:t>
      </w:r>
      <w:r w:rsidR="00C10FC3" w:rsidRPr="00EB193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/《中国矿业大学直博生审批表》</w:t>
      </w:r>
      <w:r w:rsidR="00230F65" w:rsidRPr="00EB1935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、《专家推荐书》。</w:t>
      </w:r>
    </w:p>
    <w:p w:rsidR="00113222" w:rsidRPr="00EB1935" w:rsidRDefault="00113222" w:rsidP="00304EF2">
      <w:pPr>
        <w:widowControl/>
        <w:autoSpaceDE w:val="0"/>
        <w:adjustRightInd w:val="0"/>
        <w:snapToGrid w:val="0"/>
        <w:spacing w:afterLines="50" w:after="156" w:line="48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、复试安排</w:t>
      </w:r>
      <w:r w:rsidR="00304EF2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：</w:t>
      </w:r>
    </w:p>
    <w:p w:rsidR="00304EF2" w:rsidRPr="00EB1935" w:rsidRDefault="00304EF2" w:rsidP="00304EF2">
      <w:pPr>
        <w:widowControl/>
        <w:autoSpaceDE w:val="0"/>
        <w:adjustRightInd w:val="0"/>
        <w:snapToGrid w:val="0"/>
        <w:spacing w:afterLines="50" w:after="156" w:line="440" w:lineRule="exact"/>
        <w:ind w:firstLineChars="200" w:firstLine="482"/>
        <w:jc w:val="center"/>
        <w:rPr>
          <w:rFonts w:ascii="Times New Roman" w:eastAsia="宋体" w:hAnsi="Times New Roman" w:cs="Times New Roman"/>
          <w:b/>
          <w:color w:val="333333"/>
          <w:szCs w:val="21"/>
        </w:rPr>
      </w:pPr>
      <w:proofErr w:type="gramStart"/>
      <w:r w:rsidRPr="00EB193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本硕博</w:t>
      </w:r>
      <w:proofErr w:type="gramEnd"/>
      <w:r w:rsidRPr="00EB193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、</w:t>
      </w:r>
      <w:proofErr w:type="gramStart"/>
      <w:r w:rsidRPr="00EB193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直博生</w:t>
      </w:r>
      <w:proofErr w:type="gramEnd"/>
      <w:r w:rsidRPr="00EB193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复试具体安排</w:t>
      </w: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1731"/>
        <w:gridCol w:w="2121"/>
        <w:gridCol w:w="2813"/>
      </w:tblGrid>
      <w:tr w:rsidR="007E2163" w:rsidRPr="00EB1935" w:rsidTr="007871F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3" w:rsidRPr="00EB1935" w:rsidRDefault="007E2163" w:rsidP="00304EF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proofErr w:type="gramStart"/>
            <w:r w:rsidRPr="00EB193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复试组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63" w:rsidRPr="00EB1935" w:rsidRDefault="007E2163" w:rsidP="00304EF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面试时间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63" w:rsidRPr="00EB1935" w:rsidRDefault="007E2163" w:rsidP="00304EF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/>
                <w:b/>
                <w:bCs/>
                <w:color w:val="333333"/>
                <w:szCs w:val="21"/>
              </w:rPr>
              <w:t>面试</w:t>
            </w:r>
            <w:r w:rsidRPr="00EB1935">
              <w:rPr>
                <w:rFonts w:ascii="Times New Roman" w:eastAsia="宋体" w:hAnsi="Times New Roman" w:cs="Times New Roman" w:hint="eastAsia"/>
                <w:b/>
                <w:bCs/>
                <w:color w:val="333333"/>
                <w:szCs w:val="21"/>
              </w:rPr>
              <w:t>地点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163" w:rsidRPr="00EB1935" w:rsidRDefault="007E2163" w:rsidP="00304EF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参加复试的考生</w:t>
            </w:r>
          </w:p>
        </w:tc>
      </w:tr>
      <w:tr w:rsidR="007E2163" w:rsidRPr="00EB1935" w:rsidTr="007871F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63" w:rsidRPr="00EB1935" w:rsidRDefault="007E2163" w:rsidP="00304EF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EB1935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测绘科学与技术（</w:t>
            </w:r>
            <w:proofErr w:type="gramStart"/>
            <w:r w:rsidRPr="00EB1935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直博生</w:t>
            </w:r>
            <w:proofErr w:type="gramEnd"/>
            <w:r w:rsidRPr="00EB1935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组）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163" w:rsidRPr="00EB1935" w:rsidRDefault="007E2163" w:rsidP="00304EF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月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15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日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：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00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163" w:rsidRPr="00EB1935" w:rsidRDefault="00304EF2" w:rsidP="00304EF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南湖校区博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4-A40</w:t>
            </w:r>
            <w:r w:rsidR="00C21216"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163" w:rsidRPr="00EB1935" w:rsidRDefault="007E2163" w:rsidP="00304EF2">
            <w:pPr>
              <w:autoSpaceDE w:val="0"/>
              <w:adjustRightInd w:val="0"/>
              <w:snapToGrid w:val="0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  <w:r w:rsidRPr="00EB1935">
              <w:rPr>
                <w:rFonts w:ascii="Times New Roman" w:eastAsia="宋体" w:hAnsi="Times New Roman" w:cs="Times New Roman" w:hint="eastAsia"/>
                <w:bCs/>
                <w:color w:val="000000"/>
                <w:szCs w:val="21"/>
              </w:rPr>
              <w:t>报考大地测量学与测量工程、摄影测量与遥感、地图制图学与地理信息工程、</w:t>
            </w:r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数字矿山与沉陷</w:t>
            </w:r>
            <w:proofErr w:type="gramStart"/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控制工程</w:t>
            </w:r>
            <w:r w:rsidR="00304EF2"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直博的</w:t>
            </w:r>
            <w:proofErr w:type="gramEnd"/>
            <w:r w:rsidR="00304EF2"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推免生</w:t>
            </w:r>
          </w:p>
        </w:tc>
      </w:tr>
      <w:tr w:rsidR="00304EF2" w:rsidRPr="00EB1935" w:rsidTr="007871F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/>
                <w:color w:val="000000"/>
                <w:szCs w:val="21"/>
              </w:rPr>
              <w:t>大地测量</w:t>
            </w:r>
            <w:r w:rsidRPr="00EB193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</w:t>
            </w:r>
            <w:r w:rsidRPr="00EB1935">
              <w:rPr>
                <w:rFonts w:ascii="Times New Roman" w:eastAsia="宋体" w:hAnsi="Times New Roman" w:cs="Times New Roman"/>
                <w:color w:val="000000"/>
                <w:szCs w:val="21"/>
              </w:rPr>
              <w:t>数字矿山组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jc w:val="center"/>
            </w:pP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月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15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日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：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00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jc w:val="center"/>
            </w:pP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南湖校区博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4-A</w:t>
            </w:r>
            <w:r w:rsidR="00C21216"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1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0</w:t>
            </w:r>
            <w:r w:rsidR="00C21216"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autoSpaceDE w:val="0"/>
              <w:adjustRightInd w:val="0"/>
              <w:snapToGrid w:val="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报考</w:t>
            </w:r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大地测量学与测量工程、数字矿山与沉陷</w:t>
            </w:r>
            <w:proofErr w:type="gramStart"/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控制工程</w:t>
            </w:r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本硕博</w:t>
            </w:r>
            <w:proofErr w:type="gramEnd"/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的</w:t>
            </w:r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推免生</w:t>
            </w:r>
          </w:p>
        </w:tc>
      </w:tr>
      <w:tr w:rsidR="00304EF2" w:rsidRPr="00EB1935" w:rsidTr="007871F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/>
                <w:color w:val="000000"/>
                <w:szCs w:val="21"/>
              </w:rPr>
              <w:t>地信遥感组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jc w:val="center"/>
            </w:pP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月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15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日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：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00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jc w:val="center"/>
            </w:pP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南湖校区博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4-A</w:t>
            </w:r>
            <w:r w:rsidR="00C21216"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2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01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autoSpaceDE w:val="0"/>
              <w:adjustRightInd w:val="0"/>
              <w:snapToGrid w:val="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报考</w:t>
            </w:r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地图制图学与地理信息工程专业，摄影测量与</w:t>
            </w:r>
            <w:proofErr w:type="gramStart"/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遥感</w:t>
            </w:r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本硕博</w:t>
            </w:r>
            <w:proofErr w:type="gramEnd"/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的</w:t>
            </w:r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推免生</w:t>
            </w:r>
          </w:p>
        </w:tc>
      </w:tr>
      <w:tr w:rsidR="00304EF2" w:rsidRPr="00EB1935" w:rsidTr="007871F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/>
                <w:color w:val="000000"/>
                <w:szCs w:val="21"/>
              </w:rPr>
              <w:t>环境工程组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F2" w:rsidRPr="00EB1935" w:rsidRDefault="00304EF2" w:rsidP="00304EF2">
            <w:pPr>
              <w:jc w:val="center"/>
            </w:pP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月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15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日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：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00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jc w:val="center"/>
            </w:pP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南湖校区博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4-A</w:t>
            </w:r>
            <w:r w:rsidR="00C21216"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2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0</w:t>
            </w:r>
            <w:r w:rsidR="00C21216"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2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autoSpaceDE w:val="0"/>
              <w:adjustRightInd w:val="0"/>
              <w:snapToGrid w:val="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报考</w:t>
            </w:r>
            <w:proofErr w:type="gramStart"/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环境工程</w:t>
            </w:r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本硕博</w:t>
            </w:r>
            <w:proofErr w:type="gramEnd"/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的</w:t>
            </w:r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推免生</w:t>
            </w:r>
          </w:p>
        </w:tc>
      </w:tr>
      <w:tr w:rsidR="00304EF2" w:rsidRPr="00EB1935" w:rsidTr="007871F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/>
                <w:color w:val="000000"/>
                <w:szCs w:val="21"/>
              </w:rPr>
              <w:t>环境科学组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F2" w:rsidRPr="00EB1935" w:rsidRDefault="00304EF2" w:rsidP="00304EF2">
            <w:pPr>
              <w:jc w:val="center"/>
            </w:pP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月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15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日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：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00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jc w:val="center"/>
            </w:pP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南湖校区博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4-A40</w:t>
            </w:r>
            <w:r w:rsidR="00C21216"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autoSpaceDE w:val="0"/>
              <w:adjustRightInd w:val="0"/>
              <w:snapToGrid w:val="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报考</w:t>
            </w:r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环境</w:t>
            </w:r>
            <w:proofErr w:type="gramStart"/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科学</w:t>
            </w:r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本硕博</w:t>
            </w:r>
            <w:proofErr w:type="gramEnd"/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的</w:t>
            </w:r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推免生</w:t>
            </w:r>
          </w:p>
        </w:tc>
      </w:tr>
      <w:tr w:rsidR="00304EF2" w:rsidRPr="00EB1935" w:rsidTr="007871FF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autoSpaceDE w:val="0"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/>
                <w:color w:val="000000"/>
                <w:szCs w:val="21"/>
              </w:rPr>
              <w:t>土地资源管理组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F2" w:rsidRPr="00EB1935" w:rsidRDefault="00304EF2" w:rsidP="00304EF2">
            <w:pPr>
              <w:jc w:val="center"/>
            </w:pP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月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15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日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9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：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00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jc w:val="center"/>
            </w:pP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南湖校区博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4-A</w:t>
            </w:r>
            <w:r w:rsidR="00C21216"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2</w:t>
            </w:r>
            <w:r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0</w:t>
            </w:r>
            <w:r w:rsidR="00C21216" w:rsidRPr="00EB1935">
              <w:rPr>
                <w:rFonts w:ascii="Times New Roman" w:eastAsia="宋体" w:hAnsi="Times New Roman" w:cs="Times New Roman" w:hint="eastAsia"/>
                <w:bCs/>
                <w:color w:val="333333"/>
                <w:szCs w:val="21"/>
              </w:rPr>
              <w:t>3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F2" w:rsidRPr="00EB1935" w:rsidRDefault="00304EF2" w:rsidP="00304EF2">
            <w:pPr>
              <w:autoSpaceDE w:val="0"/>
              <w:adjustRightInd w:val="0"/>
              <w:snapToGrid w:val="0"/>
              <w:rPr>
                <w:rFonts w:ascii="Times New Roman" w:eastAsia="宋体" w:hAnsi="Times New Roman" w:cs="Times New Roman"/>
                <w:color w:val="333333"/>
                <w:szCs w:val="21"/>
              </w:rPr>
            </w:pPr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报考</w:t>
            </w:r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土地资源</w:t>
            </w:r>
            <w:proofErr w:type="gramStart"/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管理</w:t>
            </w:r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本硕博</w:t>
            </w:r>
            <w:proofErr w:type="gramEnd"/>
            <w:r w:rsidRPr="00EB1935">
              <w:rPr>
                <w:rFonts w:ascii="Times New Roman" w:eastAsia="宋体" w:hAnsi="Times New Roman" w:cs="Times New Roman" w:hint="eastAsia"/>
                <w:color w:val="333333"/>
                <w:szCs w:val="21"/>
              </w:rPr>
              <w:t>的</w:t>
            </w:r>
            <w:r w:rsidRPr="00EB1935">
              <w:rPr>
                <w:rFonts w:ascii="Times New Roman" w:eastAsia="宋体" w:hAnsi="Times New Roman" w:cs="Times New Roman"/>
                <w:color w:val="333333"/>
                <w:szCs w:val="21"/>
              </w:rPr>
              <w:t>推免生</w:t>
            </w:r>
          </w:p>
        </w:tc>
      </w:tr>
    </w:tbl>
    <w:p w:rsidR="00304EF2" w:rsidRPr="00EB1935" w:rsidRDefault="00304EF2" w:rsidP="00C21216">
      <w:pPr>
        <w:widowControl/>
        <w:autoSpaceDE w:val="0"/>
        <w:adjustRightInd w:val="0"/>
        <w:spacing w:line="440" w:lineRule="exact"/>
        <w:ind w:firstLineChars="200" w:firstLine="482"/>
        <w:rPr>
          <w:rFonts w:ascii="Times New Roman" w:eastAsia="宋体" w:hAnsi="Times New Roman" w:cs="Times New Roman"/>
          <w:b/>
          <w:color w:val="000000"/>
          <w:sz w:val="24"/>
          <w:szCs w:val="24"/>
        </w:rPr>
      </w:pPr>
      <w:r w:rsidRPr="00EB193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提醒：其他推免生的复试安排请及时关注学校研究生院、学院网站。</w:t>
      </w:r>
    </w:p>
    <w:p w:rsidR="00113222" w:rsidRPr="00EB1935" w:rsidRDefault="00113222" w:rsidP="00D54025">
      <w:pPr>
        <w:widowControl/>
        <w:autoSpaceDE w:val="0"/>
        <w:adjustRightIn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lastRenderedPageBreak/>
        <w:t>5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、复试形式、内容及要求</w:t>
      </w:r>
    </w:p>
    <w:p w:rsidR="00113222" w:rsidRPr="00EB1935" w:rsidRDefault="00113222" w:rsidP="00D54025">
      <w:pPr>
        <w:widowControl/>
        <w:shd w:val="clear" w:color="auto" w:fill="FEFEFE"/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复试工作由各专业复试专家小组负责实施。</w:t>
      </w:r>
      <w:proofErr w:type="gramStart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复试组</w:t>
      </w:r>
      <w:proofErr w:type="gramEnd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负责确定</w:t>
      </w:r>
      <w:r w:rsidR="00511F89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复试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考核的具体内容、评分标准、程序，并具体组织实施。</w:t>
      </w:r>
      <w:proofErr w:type="gramStart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复试组</w:t>
      </w:r>
      <w:proofErr w:type="gramEnd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成员现场独立评分，在评分前可以召开</w:t>
      </w:r>
      <w:proofErr w:type="gramStart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复试组</w:t>
      </w:r>
      <w:proofErr w:type="gramEnd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会议，研究对考生的考察评价意见。</w:t>
      </w:r>
    </w:p>
    <w:p w:rsidR="003A0E31" w:rsidRPr="00EB1935" w:rsidRDefault="003A0E31" w:rsidP="00D54025">
      <w:pPr>
        <w:widowControl/>
        <w:shd w:val="clear" w:color="auto" w:fill="FEFEFE"/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复试采取面试形式，面试时间不少于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分钟，满分为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100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分。</w:t>
      </w:r>
    </w:p>
    <w:p w:rsidR="00113222" w:rsidRPr="00EB1935" w:rsidRDefault="00113222" w:rsidP="00D54025">
      <w:pPr>
        <w:widowControl/>
        <w:shd w:val="clear" w:color="auto" w:fill="FEFEFE"/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复试内容包括外语考查及综合能力考核。综合能力主要考察学生的专业素质和能力，考核学生利用所学理论发现、分析和解决问题的能力及对本学科发展动态的了解。同时考察学生的思想政治素质和道德品质以及了解学生的事业心、责任感和社会实践等方面的情况。</w:t>
      </w:r>
    </w:p>
    <w:p w:rsidR="00113222" w:rsidRPr="00EB1935" w:rsidRDefault="00113222" w:rsidP="00D54025">
      <w:pPr>
        <w:widowControl/>
        <w:shd w:val="clear" w:color="auto" w:fill="FEFEFE"/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各</w:t>
      </w:r>
      <w:proofErr w:type="gramStart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复试组复试全</w:t>
      </w:r>
      <w:proofErr w:type="gramEnd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过程</w:t>
      </w:r>
      <w:r w:rsidR="002F00A3">
        <w:rPr>
          <w:rFonts w:ascii="Times New Roman" w:eastAsia="宋体" w:hAnsi="Times New Roman" w:cs="Times New Roman"/>
          <w:color w:val="000000"/>
          <w:sz w:val="24"/>
          <w:szCs w:val="24"/>
        </w:rPr>
        <w:t>须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进行录音</w:t>
      </w:r>
      <w:r w:rsidR="00FD435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录像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，复试结束后</w:t>
      </w:r>
      <w:r w:rsidR="00FD435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音像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材料交学院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B501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，由学院统一报研究生院。</w:t>
      </w:r>
    </w:p>
    <w:p w:rsidR="00113222" w:rsidRPr="00EB1935" w:rsidRDefault="00113222" w:rsidP="00D54025">
      <w:pPr>
        <w:widowControl/>
        <w:shd w:val="clear" w:color="auto" w:fill="FEFEFE"/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复试时考生必须随身携带</w:t>
      </w:r>
      <w:r w:rsidRPr="00EB1935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身份证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或其它能证明自己身份的相关证件，否则不能参加复试。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三、</w:t>
      </w:r>
      <w:r w:rsidRPr="00EB1935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录取工作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、研究生录取工作贯彻德、智、体全面衡量、择优录取、确保质量、宁缺勿滥的原则，充分体现招生工作的公平、公正、公开性。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proofErr w:type="gramStart"/>
      <w:r w:rsidR="00C21216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本硕博</w:t>
      </w:r>
      <w:proofErr w:type="gramEnd"/>
      <w:r w:rsidR="00C21216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proofErr w:type="gramStart"/>
      <w:r w:rsidR="00C21216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直博生</w:t>
      </w:r>
      <w:proofErr w:type="gramEnd"/>
      <w:r w:rsidR="00C21216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：</w:t>
      </w:r>
      <w:r w:rsidR="00C21216" w:rsidRPr="00EB1935">
        <w:rPr>
          <w:rFonts w:asciiTheme="minorEastAsia" w:hAnsiTheme="minorEastAsia" w:cs="Times New Roman" w:hint="eastAsia"/>
          <w:color w:val="000000"/>
          <w:sz w:val="24"/>
          <w:szCs w:val="24"/>
        </w:rPr>
        <w:t>根据考生的总成绩（复试综合成绩+加权平均成绩）重新排序；</w:t>
      </w:r>
      <w:r w:rsidR="00C21216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其他推免生：</w:t>
      </w:r>
      <w:r w:rsidR="00C21216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根据考生的复试成绩</w:t>
      </w:r>
      <w:r w:rsidR="00C21216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进行最终排序。根据排序</w:t>
      </w:r>
      <w:r w:rsidR="00C21216" w:rsidRPr="00EB1935">
        <w:rPr>
          <w:rFonts w:asciiTheme="minorEastAsia" w:hAnsiTheme="minorEastAsia" w:cs="Times New Roman" w:hint="eastAsia"/>
          <w:color w:val="000000"/>
          <w:sz w:val="24"/>
          <w:szCs w:val="24"/>
        </w:rPr>
        <w:t>择优录取</w:t>
      </w:r>
      <w:r w:rsidR="00864D07">
        <w:rPr>
          <w:rFonts w:asciiTheme="minorEastAsia" w:hAnsiTheme="minorEastAsia" w:cs="Times New Roman" w:hint="eastAsia"/>
          <w:color w:val="000000"/>
          <w:sz w:val="24"/>
          <w:szCs w:val="24"/>
        </w:rPr>
        <w:t>，所有考生的</w:t>
      </w:r>
      <w:r w:rsidR="00C21216" w:rsidRPr="00EB1935">
        <w:rPr>
          <w:rFonts w:asciiTheme="minorEastAsia" w:hAnsiTheme="minorEastAsia" w:cs="Times New Roman" w:hint="eastAsia"/>
          <w:color w:val="000000"/>
          <w:sz w:val="24"/>
          <w:szCs w:val="24"/>
        </w:rPr>
        <w:t>学业奖学金等级评定</w:t>
      </w:r>
      <w:r w:rsidR="00864D07">
        <w:rPr>
          <w:rFonts w:asciiTheme="minorEastAsia" w:hAnsiTheme="minorEastAsia" w:cs="Times New Roman" w:hint="eastAsia"/>
          <w:color w:val="000000"/>
          <w:sz w:val="24"/>
          <w:szCs w:val="24"/>
        </w:rPr>
        <w:t>根据复试成绩，按</w:t>
      </w:r>
      <w:r w:rsidR="00C21216" w:rsidRPr="00EB1935">
        <w:rPr>
          <w:rFonts w:asciiTheme="minorEastAsia" w:hAnsiTheme="minorEastAsia" w:cs="Times New Roman" w:hint="eastAsia"/>
          <w:color w:val="000000"/>
          <w:sz w:val="24"/>
          <w:szCs w:val="24"/>
        </w:rPr>
        <w:t>学校的相关</w:t>
      </w:r>
      <w:r w:rsidR="00864D07">
        <w:rPr>
          <w:rFonts w:asciiTheme="minorEastAsia" w:hAnsiTheme="minorEastAsia" w:cs="Times New Roman" w:hint="eastAsia"/>
          <w:color w:val="000000"/>
          <w:sz w:val="24"/>
          <w:szCs w:val="24"/>
        </w:rPr>
        <w:t>文件</w:t>
      </w:r>
      <w:r w:rsidR="00C21216" w:rsidRPr="00EB1935">
        <w:rPr>
          <w:rFonts w:asciiTheme="minorEastAsia" w:hAnsiTheme="minorEastAsia" w:cs="Times New Roman" w:hint="eastAsia"/>
          <w:color w:val="000000"/>
          <w:sz w:val="24"/>
          <w:szCs w:val="24"/>
        </w:rPr>
        <w:t>规定</w:t>
      </w:r>
      <w:r w:rsidR="00864D07">
        <w:rPr>
          <w:rFonts w:asciiTheme="minorEastAsia" w:hAnsiTheme="minorEastAsia" w:cs="Times New Roman" w:hint="eastAsia"/>
          <w:color w:val="000000"/>
          <w:sz w:val="24"/>
          <w:szCs w:val="24"/>
        </w:rPr>
        <w:t>执行</w:t>
      </w:r>
      <w:r w:rsidR="00C21216" w:rsidRPr="00EB1935">
        <w:rPr>
          <w:rFonts w:asciiTheme="minorEastAsia" w:hAnsiTheme="minorEastAsia" w:cs="Times New Roman" w:hint="eastAsia"/>
          <w:color w:val="000000"/>
          <w:sz w:val="24"/>
          <w:szCs w:val="24"/>
        </w:rPr>
        <w:t>。</w:t>
      </w:r>
    </w:p>
    <w:p w:rsidR="00D54613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proofErr w:type="gramStart"/>
      <w:r w:rsidR="00D74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研</w:t>
      </w:r>
      <w:proofErr w:type="gramEnd"/>
      <w:r w:rsidR="00D74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招宣讲会面试考生根据相关政策录取。</w:t>
      </w:r>
    </w:p>
    <w:p w:rsidR="00113222" w:rsidRPr="00EB1935" w:rsidRDefault="00D54613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复试成绩不合格者不予录取，政审或体检不合格者不予录取。</w:t>
      </w:r>
    </w:p>
    <w:p w:rsidR="00113222" w:rsidRPr="00EB1935" w:rsidRDefault="00D54613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5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、复试完毕后，复试小组负责人在复试情况登记表上签署录取与否、录取类型意见，复试材料于</w:t>
      </w:r>
      <w:r w:rsidR="00FB56DC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面试结束后及时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上交</w:t>
      </w:r>
      <w:proofErr w:type="gramStart"/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学院</w:t>
      </w:r>
      <w:r w:rsidR="00FE24C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环测</w:t>
      </w:r>
      <w:proofErr w:type="gramEnd"/>
      <w:r w:rsidR="00FE24C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B501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。复试材料上交学院保留备查。</w:t>
      </w:r>
    </w:p>
    <w:p w:rsidR="00113222" w:rsidRPr="00EB1935" w:rsidRDefault="00D54613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6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、录取结果在全院范围内公示后上报学校研究生院。</w:t>
      </w:r>
    </w:p>
    <w:p w:rsidR="00113222" w:rsidRPr="00EB1935" w:rsidRDefault="00D54613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7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、其他未尽事宜按《关于做好推荐及接收</w:t>
      </w:r>
      <w:r w:rsidR="00FD435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年优秀应届本科毕业生免试攻读研究生的通知》（</w:t>
      </w:r>
      <w:r w:rsidR="003F24BF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201</w:t>
      </w:r>
      <w:r w:rsidR="00FD435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.9.1</w:t>
      </w:r>
      <w:r w:rsidR="00FD435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="00FB56DC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和</w:t>
      </w:r>
      <w:r w:rsidR="00FB56DC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《</w:t>
      </w:r>
      <w:r w:rsidR="00FB56DC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关于做好选拔</w:t>
      </w:r>
      <w:r w:rsidR="00FB56DC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FB56DC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年本硕博连读、本科直博及“双一流研究生海外联合培养计划（试行）”优秀学生工作的通知</w:t>
      </w:r>
      <w:r w:rsidR="00FB56DC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》（</w:t>
      </w:r>
      <w:r w:rsidR="00FB56DC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="00FB56DC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19</w:t>
      </w:r>
      <w:r w:rsidR="00FB56DC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.9.</w:t>
      </w:r>
      <w:r w:rsidR="00FB56DC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12</w:t>
      </w:r>
      <w:r w:rsidR="00FB56DC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）</w:t>
      </w:r>
      <w:r w:rsidR="00113222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的规定执行。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2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四、复试的组织工作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lastRenderedPageBreak/>
        <w:t>学院成立</w:t>
      </w:r>
      <w:proofErr w:type="gramStart"/>
      <w:r w:rsidR="003F24BF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20</w:t>
      </w:r>
      <w:r w:rsidR="00FD435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年免推研究生</w:t>
      </w:r>
      <w:proofErr w:type="gramEnd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复试录取工作领导小组，由学院党政领导和学科负责人组成：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组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长：</w:t>
      </w:r>
      <w:r w:rsidR="00F700DF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张绍良</w:t>
      </w:r>
      <w:r w:rsidR="00F700DF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F700DF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李长贵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副组长：</w:t>
      </w:r>
      <w:proofErr w:type="gramStart"/>
      <w:r w:rsidR="00F700DF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汪云甲</w:t>
      </w:r>
      <w:proofErr w:type="gramEnd"/>
      <w:r w:rsidR="001324E1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292BBC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郑南山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成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员：</w:t>
      </w:r>
      <w:proofErr w:type="gramStart"/>
      <w:r w:rsidR="00F700DF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邓</w:t>
      </w:r>
      <w:proofErr w:type="gramEnd"/>
      <w:r w:rsidR="00F700DF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喀中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汪</w:t>
      </w:r>
      <w:proofErr w:type="gramStart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应宏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吴侃</w:t>
      </w:r>
      <w:proofErr w:type="gramEnd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="00F700DF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张书毕</w:t>
      </w:r>
      <w:r w:rsidR="00D33469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D33469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周来</w:t>
      </w:r>
      <w:r w:rsidR="00D33469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93482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郭广礼</w:t>
      </w:r>
      <w:r w:rsidR="00F700DF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张海荣</w:t>
      </w:r>
      <w:r w:rsidR="00F700DF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1324E1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谭琨</w:t>
      </w:r>
      <w:r w:rsidR="00F700DF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proofErr w:type="gramStart"/>
      <w:r w:rsidR="00E66532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刘汉湖</w:t>
      </w:r>
      <w:proofErr w:type="gramEnd"/>
      <w:r w:rsidR="00E66532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D059C7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王丽萍</w:t>
      </w:r>
      <w:r w:rsidR="005850FC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proofErr w:type="gramStart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秘</w:t>
      </w:r>
      <w:proofErr w:type="gramEnd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书：</w:t>
      </w:r>
      <w:proofErr w:type="gramStart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刘涛健</w:t>
      </w:r>
      <w:proofErr w:type="gramEnd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蒋冬梅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领导小组职责：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）制定本学院复试录取办法。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）负责对</w:t>
      </w:r>
      <w:proofErr w:type="gramStart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复试组</w:t>
      </w:r>
      <w:proofErr w:type="gramEnd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的成员进行政策、业务、纪律方面的培训和指导，确保复试严格按本方案和程序执行，充分体现复试的公平和公正，保证复试质量。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）对本学院的复试和录取结果负责，当考生对录取结果提出质疑时，负责向考生解释或提出解决办法。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（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）监督各复试组的复试录取工作。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2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五、其他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本办法由环境与测绘学院</w:t>
      </w:r>
      <w:proofErr w:type="gramStart"/>
      <w:r w:rsidR="00FD435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年推免研究生</w:t>
      </w:r>
      <w:proofErr w:type="gramEnd"/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复试录取工作领导小组负责解释。</w:t>
      </w:r>
    </w:p>
    <w:p w:rsidR="00113222" w:rsidRPr="00EB1935" w:rsidRDefault="00113222" w:rsidP="00D54025">
      <w:pPr>
        <w:autoSpaceDE w:val="0"/>
        <w:adjustRightInd w:val="0"/>
        <w:snapToGrid w:val="0"/>
        <w:spacing w:line="460" w:lineRule="exact"/>
        <w:ind w:right="360" w:firstLineChars="200" w:firstLine="480"/>
        <w:jc w:val="right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环境与测绘学院</w:t>
      </w:r>
    </w:p>
    <w:p w:rsidR="00113222" w:rsidRPr="00DC5AE0" w:rsidRDefault="00113222" w:rsidP="00D54025">
      <w:pPr>
        <w:autoSpaceDE w:val="0"/>
        <w:adjustRightInd w:val="0"/>
        <w:snapToGrid w:val="0"/>
        <w:spacing w:line="460" w:lineRule="exact"/>
        <w:ind w:firstLineChars="200" w:firstLine="480"/>
        <w:jc w:val="right"/>
        <w:rPr>
          <w:rFonts w:ascii="Times New Roman" w:eastAsia="宋体" w:hAnsi="Times New Roman" w:cs="Times New Roman"/>
          <w:color w:val="333333"/>
          <w:szCs w:val="21"/>
        </w:rPr>
      </w:pP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  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二</w:t>
      </w:r>
      <w:r w:rsidR="00AF681D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O</w:t>
      </w:r>
      <w:r w:rsidR="003F24BF"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一</w:t>
      </w:r>
      <w:r w:rsidR="00FD435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九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年九月</w:t>
      </w:r>
      <w:r w:rsidR="00F700DF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十</w:t>
      </w:r>
      <w:r w:rsidR="00FD4353" w:rsidRPr="00EB193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二</w:t>
      </w:r>
      <w:r w:rsidRPr="00EB1935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p w:rsidR="00A161DF" w:rsidRPr="00AF681D" w:rsidRDefault="00A161DF" w:rsidP="00D54025">
      <w:pPr>
        <w:spacing w:line="460" w:lineRule="exact"/>
        <w:rPr>
          <w:rFonts w:ascii="Times New Roman" w:hAnsi="Times New Roman" w:cs="Times New Roman"/>
        </w:rPr>
      </w:pPr>
    </w:p>
    <w:sectPr w:rsidR="00A161DF" w:rsidRPr="00AF6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FA" w:rsidRDefault="009407FA" w:rsidP="00D33469">
      <w:r>
        <w:separator/>
      </w:r>
    </w:p>
  </w:endnote>
  <w:endnote w:type="continuationSeparator" w:id="0">
    <w:p w:rsidR="009407FA" w:rsidRDefault="009407FA" w:rsidP="00D3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FA" w:rsidRDefault="009407FA" w:rsidP="00D33469">
      <w:r>
        <w:separator/>
      </w:r>
    </w:p>
  </w:footnote>
  <w:footnote w:type="continuationSeparator" w:id="0">
    <w:p w:rsidR="009407FA" w:rsidRDefault="009407FA" w:rsidP="00D3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8B8"/>
    <w:multiLevelType w:val="multilevel"/>
    <w:tmpl w:val="01682F3E"/>
    <w:lvl w:ilvl="0">
      <w:start w:val="2"/>
      <w:numFmt w:val="japaneseCounting"/>
      <w:lvlText w:val="%1、"/>
      <w:lvlJc w:val="left"/>
      <w:pPr>
        <w:tabs>
          <w:tab w:val="num" w:pos="967"/>
        </w:tabs>
        <w:ind w:left="967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7"/>
        </w:tabs>
        <w:ind w:left="1087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07"/>
        </w:tabs>
        <w:ind w:left="1507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347"/>
        </w:tabs>
        <w:ind w:left="2347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767"/>
        </w:tabs>
        <w:ind w:left="2767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07"/>
        </w:tabs>
        <w:ind w:left="3607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027"/>
        </w:tabs>
        <w:ind w:left="4027" w:hanging="420"/>
      </w:pPr>
      <w:rPr>
        <w:rFonts w:ascii="Times New Roman" w:hAnsi="Times New Roman" w:cs="Times New Roman" w:hint="default"/>
      </w:rPr>
    </w:lvl>
  </w:abstractNum>
  <w:abstractNum w:abstractNumId="1">
    <w:nsid w:val="2DF552A1"/>
    <w:multiLevelType w:val="multilevel"/>
    <w:tmpl w:val="876EED88"/>
    <w:lvl w:ilvl="0">
      <w:start w:val="1"/>
      <w:numFmt w:val="none"/>
      <w:lvlText w:val="一、"/>
      <w:lvlJc w:val="left"/>
      <w:pPr>
        <w:tabs>
          <w:tab w:val="num" w:pos="967"/>
        </w:tabs>
        <w:ind w:left="967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7"/>
        </w:tabs>
        <w:ind w:left="1087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507"/>
        </w:tabs>
        <w:ind w:left="1507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347"/>
        </w:tabs>
        <w:ind w:left="2347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767"/>
        </w:tabs>
        <w:ind w:left="2767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07"/>
        </w:tabs>
        <w:ind w:left="3607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027"/>
        </w:tabs>
        <w:ind w:left="4027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65"/>
    <w:rsid w:val="00014A6F"/>
    <w:rsid w:val="00046B69"/>
    <w:rsid w:val="00065461"/>
    <w:rsid w:val="00072DF3"/>
    <w:rsid w:val="000952BA"/>
    <w:rsid w:val="000A3C92"/>
    <w:rsid w:val="000B39FB"/>
    <w:rsid w:val="000B5A63"/>
    <w:rsid w:val="000D5BD7"/>
    <w:rsid w:val="000F080E"/>
    <w:rsid w:val="000F0845"/>
    <w:rsid w:val="000F3783"/>
    <w:rsid w:val="00113222"/>
    <w:rsid w:val="00113451"/>
    <w:rsid w:val="001231B3"/>
    <w:rsid w:val="001324E1"/>
    <w:rsid w:val="00141803"/>
    <w:rsid w:val="001834D9"/>
    <w:rsid w:val="00190433"/>
    <w:rsid w:val="001A01B8"/>
    <w:rsid w:val="001C02A1"/>
    <w:rsid w:val="001C0C45"/>
    <w:rsid w:val="001C4F78"/>
    <w:rsid w:val="001D75D6"/>
    <w:rsid w:val="001E6A64"/>
    <w:rsid w:val="00206D2A"/>
    <w:rsid w:val="0021119B"/>
    <w:rsid w:val="00220B8F"/>
    <w:rsid w:val="00221C9F"/>
    <w:rsid w:val="00230F65"/>
    <w:rsid w:val="00292BBC"/>
    <w:rsid w:val="002B701C"/>
    <w:rsid w:val="002F00A3"/>
    <w:rsid w:val="002F6BC9"/>
    <w:rsid w:val="00304EF2"/>
    <w:rsid w:val="00323214"/>
    <w:rsid w:val="00342473"/>
    <w:rsid w:val="00343EC7"/>
    <w:rsid w:val="003442D8"/>
    <w:rsid w:val="00345A61"/>
    <w:rsid w:val="00355EF3"/>
    <w:rsid w:val="00377E94"/>
    <w:rsid w:val="003A0E31"/>
    <w:rsid w:val="003B3E0D"/>
    <w:rsid w:val="003C0249"/>
    <w:rsid w:val="003E2D67"/>
    <w:rsid w:val="003F24BF"/>
    <w:rsid w:val="004136BB"/>
    <w:rsid w:val="00414569"/>
    <w:rsid w:val="004274E8"/>
    <w:rsid w:val="0043263C"/>
    <w:rsid w:val="00471131"/>
    <w:rsid w:val="00471957"/>
    <w:rsid w:val="00483F83"/>
    <w:rsid w:val="004E1882"/>
    <w:rsid w:val="00511F89"/>
    <w:rsid w:val="00526619"/>
    <w:rsid w:val="00540659"/>
    <w:rsid w:val="00582911"/>
    <w:rsid w:val="005850FC"/>
    <w:rsid w:val="005A1584"/>
    <w:rsid w:val="005A5105"/>
    <w:rsid w:val="005B1F42"/>
    <w:rsid w:val="005B270A"/>
    <w:rsid w:val="005B3D27"/>
    <w:rsid w:val="00606B15"/>
    <w:rsid w:val="0061247F"/>
    <w:rsid w:val="0061423E"/>
    <w:rsid w:val="00644C96"/>
    <w:rsid w:val="0067622F"/>
    <w:rsid w:val="00705F82"/>
    <w:rsid w:val="00720FF5"/>
    <w:rsid w:val="007871FF"/>
    <w:rsid w:val="007A662A"/>
    <w:rsid w:val="007E2163"/>
    <w:rsid w:val="00802EC4"/>
    <w:rsid w:val="008460B3"/>
    <w:rsid w:val="008463B8"/>
    <w:rsid w:val="00864D07"/>
    <w:rsid w:val="00864D35"/>
    <w:rsid w:val="0089102E"/>
    <w:rsid w:val="008A2C9F"/>
    <w:rsid w:val="008A7F80"/>
    <w:rsid w:val="008D4960"/>
    <w:rsid w:val="008F0B21"/>
    <w:rsid w:val="00917EFF"/>
    <w:rsid w:val="0093482C"/>
    <w:rsid w:val="009407FA"/>
    <w:rsid w:val="00942C6E"/>
    <w:rsid w:val="0094625E"/>
    <w:rsid w:val="00967669"/>
    <w:rsid w:val="009A3ED6"/>
    <w:rsid w:val="009C7FDF"/>
    <w:rsid w:val="009D2449"/>
    <w:rsid w:val="009F11D7"/>
    <w:rsid w:val="009F257F"/>
    <w:rsid w:val="00A161DF"/>
    <w:rsid w:val="00A42B74"/>
    <w:rsid w:val="00A71BD4"/>
    <w:rsid w:val="00A76A37"/>
    <w:rsid w:val="00A80947"/>
    <w:rsid w:val="00A87847"/>
    <w:rsid w:val="00AA18B9"/>
    <w:rsid w:val="00AB743D"/>
    <w:rsid w:val="00AC06C0"/>
    <w:rsid w:val="00AF681D"/>
    <w:rsid w:val="00B36F0A"/>
    <w:rsid w:val="00B503AF"/>
    <w:rsid w:val="00B65784"/>
    <w:rsid w:val="00B711E5"/>
    <w:rsid w:val="00B76BCB"/>
    <w:rsid w:val="00B855FA"/>
    <w:rsid w:val="00B9798E"/>
    <w:rsid w:val="00BB317D"/>
    <w:rsid w:val="00BD2211"/>
    <w:rsid w:val="00BD2C88"/>
    <w:rsid w:val="00BD2CEB"/>
    <w:rsid w:val="00C10FC3"/>
    <w:rsid w:val="00C14ABC"/>
    <w:rsid w:val="00C15304"/>
    <w:rsid w:val="00C21216"/>
    <w:rsid w:val="00C54199"/>
    <w:rsid w:val="00C76AEF"/>
    <w:rsid w:val="00CA188F"/>
    <w:rsid w:val="00CC7EDF"/>
    <w:rsid w:val="00CD1C6F"/>
    <w:rsid w:val="00CD5DAB"/>
    <w:rsid w:val="00CD633D"/>
    <w:rsid w:val="00CE3876"/>
    <w:rsid w:val="00CF1017"/>
    <w:rsid w:val="00CF15E7"/>
    <w:rsid w:val="00CF424E"/>
    <w:rsid w:val="00D059C7"/>
    <w:rsid w:val="00D33469"/>
    <w:rsid w:val="00D54025"/>
    <w:rsid w:val="00D54613"/>
    <w:rsid w:val="00D5516B"/>
    <w:rsid w:val="00D74506"/>
    <w:rsid w:val="00DA4435"/>
    <w:rsid w:val="00DC5AE0"/>
    <w:rsid w:val="00DD6AFA"/>
    <w:rsid w:val="00E10AFC"/>
    <w:rsid w:val="00E1427A"/>
    <w:rsid w:val="00E15C93"/>
    <w:rsid w:val="00E66532"/>
    <w:rsid w:val="00E85062"/>
    <w:rsid w:val="00EA1BC5"/>
    <w:rsid w:val="00EB1935"/>
    <w:rsid w:val="00EB1B67"/>
    <w:rsid w:val="00EC42FC"/>
    <w:rsid w:val="00ED2265"/>
    <w:rsid w:val="00F04337"/>
    <w:rsid w:val="00F5546A"/>
    <w:rsid w:val="00F6492E"/>
    <w:rsid w:val="00F700DF"/>
    <w:rsid w:val="00F87927"/>
    <w:rsid w:val="00FB349F"/>
    <w:rsid w:val="00FB56DC"/>
    <w:rsid w:val="00FD33B1"/>
    <w:rsid w:val="00FD404A"/>
    <w:rsid w:val="00FD4353"/>
    <w:rsid w:val="00FE24CF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6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1322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13222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113222"/>
    <w:rPr>
      <w:strike w:val="0"/>
      <w:dstrike w:val="0"/>
      <w:color w:val="333333"/>
      <w:u w:val="none"/>
      <w:effect w:val="none"/>
    </w:rPr>
  </w:style>
  <w:style w:type="paragraph" w:styleId="a4">
    <w:name w:val="Plain Text"/>
    <w:basedOn w:val="a"/>
    <w:link w:val="Char"/>
    <w:uiPriority w:val="99"/>
    <w:semiHidden/>
    <w:unhideWhenUsed/>
    <w:rsid w:val="00113222"/>
    <w:rPr>
      <w:rFonts w:ascii="宋体" w:eastAsia="宋体" w:hAnsi="Courier New" w:cs="宋体"/>
      <w:szCs w:val="21"/>
    </w:rPr>
  </w:style>
  <w:style w:type="character" w:customStyle="1" w:styleId="Char">
    <w:name w:val="纯文本 Char"/>
    <w:basedOn w:val="a0"/>
    <w:link w:val="a4"/>
    <w:uiPriority w:val="99"/>
    <w:semiHidden/>
    <w:rsid w:val="00113222"/>
    <w:rPr>
      <w:rFonts w:ascii="宋体" w:eastAsia="宋体" w:hAnsi="Courier New" w:cs="宋体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DC5AE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C5AE0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33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3346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33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334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60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11322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113222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113222"/>
    <w:rPr>
      <w:strike w:val="0"/>
      <w:dstrike w:val="0"/>
      <w:color w:val="333333"/>
      <w:u w:val="none"/>
      <w:effect w:val="none"/>
    </w:rPr>
  </w:style>
  <w:style w:type="paragraph" w:styleId="a4">
    <w:name w:val="Plain Text"/>
    <w:basedOn w:val="a"/>
    <w:link w:val="Char"/>
    <w:uiPriority w:val="99"/>
    <w:semiHidden/>
    <w:unhideWhenUsed/>
    <w:rsid w:val="00113222"/>
    <w:rPr>
      <w:rFonts w:ascii="宋体" w:eastAsia="宋体" w:hAnsi="Courier New" w:cs="宋体"/>
      <w:szCs w:val="21"/>
    </w:rPr>
  </w:style>
  <w:style w:type="character" w:customStyle="1" w:styleId="Char">
    <w:name w:val="纯文本 Char"/>
    <w:basedOn w:val="a0"/>
    <w:link w:val="a4"/>
    <w:uiPriority w:val="99"/>
    <w:semiHidden/>
    <w:rsid w:val="00113222"/>
    <w:rPr>
      <w:rFonts w:ascii="宋体" w:eastAsia="宋体" w:hAnsi="Courier New" w:cs="宋体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DC5AE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C5AE0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D33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D3346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D33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D334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4</Pages>
  <Words>399</Words>
  <Characters>2276</Characters>
  <Application>Microsoft Office Word</Application>
  <DocSecurity>0</DocSecurity>
  <Lines>18</Lines>
  <Paragraphs>5</Paragraphs>
  <ScaleCrop>false</ScaleCrop>
  <Company>xin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jdm</cp:lastModifiedBy>
  <cp:revision>94</cp:revision>
  <cp:lastPrinted>2019-09-12T10:18:00Z</cp:lastPrinted>
  <dcterms:created xsi:type="dcterms:W3CDTF">2018-09-11T02:50:00Z</dcterms:created>
  <dcterms:modified xsi:type="dcterms:W3CDTF">2019-09-12T10:43:00Z</dcterms:modified>
</cp:coreProperties>
</file>