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E24E2" w14:textId="3CAFAC27" w:rsidR="003F663E" w:rsidRPr="003F663E" w:rsidRDefault="003F663E" w:rsidP="003F663E">
      <w:pPr>
        <w:jc w:val="left"/>
        <w:rPr>
          <w:rFonts w:ascii="宋体" w:hAnsi="宋体"/>
          <w:b/>
          <w:bCs/>
          <w:color w:val="000000"/>
          <w:sz w:val="32"/>
          <w:szCs w:val="32"/>
        </w:rPr>
      </w:pPr>
      <w:r w:rsidRPr="003F663E">
        <w:rPr>
          <w:rFonts w:ascii="宋体" w:hAnsi="宋体"/>
          <w:b/>
          <w:bCs/>
          <w:color w:val="000000"/>
          <w:sz w:val="32"/>
          <w:szCs w:val="32"/>
        </w:rPr>
        <w:t>附件3</w:t>
      </w:r>
    </w:p>
    <w:p w14:paraId="459C61B4" w14:textId="77777777" w:rsidR="00FB7EFD" w:rsidRPr="00496E5B" w:rsidRDefault="00FB7EFD" w:rsidP="003F663E">
      <w:pPr>
        <w:jc w:val="center"/>
        <w:rPr>
          <w:rFonts w:ascii="华文中宋" w:eastAsia="华文中宋" w:hAnsi="华文中宋"/>
          <w:b/>
          <w:bCs/>
          <w:color w:val="000000"/>
          <w:sz w:val="36"/>
          <w:szCs w:val="36"/>
        </w:rPr>
      </w:pPr>
      <w:r w:rsidRPr="00496E5B">
        <w:rPr>
          <w:rFonts w:ascii="华文中宋" w:eastAsia="华文中宋" w:hAnsi="华文中宋" w:hint="eastAsia"/>
          <w:b/>
          <w:bCs/>
          <w:color w:val="000000"/>
          <w:sz w:val="36"/>
          <w:szCs w:val="36"/>
        </w:rPr>
        <w:t>初试自命题科目考试大纲格式</w:t>
      </w:r>
    </w:p>
    <w:p w14:paraId="1B5D090A" w14:textId="6BCDC152" w:rsidR="00FB7EFD" w:rsidRPr="00496E5B" w:rsidRDefault="003F663E" w:rsidP="00702C0F">
      <w:pPr>
        <w:ind w:firstLineChars="300" w:firstLine="961"/>
        <w:rPr>
          <w:rFonts w:ascii="华文仿宋" w:eastAsia="华文仿宋" w:hAnsi="华文仿宋"/>
          <w:b/>
          <w:bCs/>
          <w:color w:val="000000"/>
          <w:sz w:val="32"/>
          <w:szCs w:val="32"/>
        </w:rPr>
      </w:pPr>
      <w:r>
        <w:rPr>
          <w:rFonts w:ascii="华文仿宋" w:eastAsia="华文仿宋" w:hAnsi="华文仿宋" w:hint="eastAsia"/>
          <w:b/>
          <w:bCs/>
          <w:color w:val="000000"/>
          <w:sz w:val="32"/>
          <w:szCs w:val="32"/>
        </w:rPr>
        <w:t>招生单位</w:t>
      </w:r>
      <w:r>
        <w:rPr>
          <w:rFonts w:ascii="华文仿宋" w:eastAsia="华文仿宋" w:hAnsi="华文仿宋"/>
          <w:b/>
          <w:bCs/>
          <w:color w:val="000000"/>
          <w:sz w:val="32"/>
          <w:szCs w:val="32"/>
        </w:rPr>
        <w:t>名称（盖章）：</w:t>
      </w:r>
      <w:r w:rsidR="00077E2F">
        <w:rPr>
          <w:rFonts w:ascii="华文仿宋" w:eastAsia="华文仿宋" w:hAnsi="华文仿宋" w:hint="eastAsia"/>
          <w:b/>
          <w:bCs/>
          <w:color w:val="000000"/>
          <w:sz w:val="32"/>
          <w:szCs w:val="32"/>
        </w:rPr>
        <w:t>马克思主义学院</w:t>
      </w:r>
      <w:r w:rsidR="00702C0F">
        <w:rPr>
          <w:rFonts w:ascii="华文仿宋" w:eastAsia="华文仿宋" w:hAnsi="华文仿宋"/>
          <w:b/>
          <w:bCs/>
          <w:color w:val="000000"/>
          <w:sz w:val="32"/>
          <w:szCs w:val="32"/>
        </w:rPr>
        <w:t xml:space="preserve">                         </w:t>
      </w:r>
      <w:r>
        <w:rPr>
          <w:rFonts w:ascii="华文仿宋" w:eastAsia="华文仿宋" w:hAnsi="华文仿宋"/>
          <w:b/>
          <w:bCs/>
          <w:color w:val="000000"/>
          <w:sz w:val="32"/>
          <w:szCs w:val="32"/>
        </w:rPr>
        <w:t xml:space="preserve"> </w:t>
      </w:r>
      <w:r w:rsidR="00702C0F">
        <w:rPr>
          <w:rFonts w:ascii="华文仿宋" w:eastAsia="华文仿宋" w:hAnsi="华文仿宋"/>
          <w:b/>
          <w:bCs/>
          <w:color w:val="000000"/>
          <w:sz w:val="32"/>
          <w:szCs w:val="32"/>
        </w:rPr>
        <w:t xml:space="preserve">   </w:t>
      </w:r>
      <w:r>
        <w:rPr>
          <w:rFonts w:ascii="华文仿宋" w:eastAsia="华文仿宋" w:hAnsi="华文仿宋" w:hint="eastAsia"/>
          <w:b/>
          <w:bCs/>
          <w:color w:val="000000"/>
          <w:sz w:val="32"/>
          <w:szCs w:val="32"/>
        </w:rPr>
        <w:t>填表人</w:t>
      </w:r>
      <w:r>
        <w:rPr>
          <w:rFonts w:ascii="华文仿宋" w:eastAsia="华文仿宋" w:hAnsi="华文仿宋"/>
          <w:b/>
          <w:bCs/>
          <w:color w:val="000000"/>
          <w:sz w:val="32"/>
          <w:szCs w:val="32"/>
        </w:rPr>
        <w:t>：</w:t>
      </w:r>
      <w:r w:rsidR="00077E2F">
        <w:rPr>
          <w:rFonts w:ascii="华文仿宋" w:eastAsia="华文仿宋" w:hAnsi="华文仿宋" w:hint="eastAsia"/>
          <w:b/>
          <w:bCs/>
          <w:color w:val="000000"/>
          <w:sz w:val="32"/>
          <w:szCs w:val="32"/>
        </w:rPr>
        <w:t>李志峰</w:t>
      </w:r>
    </w:p>
    <w:tbl>
      <w:tblPr>
        <w:tblW w:w="14123"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4"/>
        <w:gridCol w:w="1877"/>
        <w:gridCol w:w="3685"/>
        <w:gridCol w:w="6156"/>
        <w:gridCol w:w="931"/>
      </w:tblGrid>
      <w:tr w:rsidR="003F663E" w:rsidRPr="00496E5B" w14:paraId="673038AE" w14:textId="77777777" w:rsidTr="00702C0F">
        <w:trPr>
          <w:trHeight w:val="1614"/>
        </w:trPr>
        <w:tc>
          <w:tcPr>
            <w:tcW w:w="1474" w:type="dxa"/>
          </w:tcPr>
          <w:p w14:paraId="5B308585" w14:textId="77777777" w:rsidR="003F663E" w:rsidRPr="00496E5B" w:rsidRDefault="003F663E" w:rsidP="0019302D">
            <w:pPr>
              <w:spacing w:beforeLines="100" w:before="312" w:afterLines="100" w:after="312"/>
              <w:jc w:val="center"/>
              <w:rPr>
                <w:rFonts w:ascii="华文仿宋" w:eastAsia="华文仿宋" w:hAnsi="华文仿宋"/>
                <w:b/>
                <w:bCs/>
                <w:color w:val="000000"/>
                <w:sz w:val="28"/>
                <w:szCs w:val="28"/>
              </w:rPr>
            </w:pPr>
            <w:r w:rsidRPr="00496E5B">
              <w:rPr>
                <w:rFonts w:ascii="华文仿宋" w:eastAsia="华文仿宋" w:hAnsi="华文仿宋" w:hint="eastAsia"/>
                <w:b/>
                <w:bCs/>
                <w:color w:val="000000"/>
                <w:sz w:val="28"/>
                <w:szCs w:val="28"/>
              </w:rPr>
              <w:t>科目代码</w:t>
            </w:r>
          </w:p>
        </w:tc>
        <w:tc>
          <w:tcPr>
            <w:tcW w:w="1877" w:type="dxa"/>
          </w:tcPr>
          <w:p w14:paraId="6F7F24B1" w14:textId="77777777" w:rsidR="003F663E" w:rsidRPr="00496E5B" w:rsidRDefault="003F663E" w:rsidP="0019302D">
            <w:pPr>
              <w:spacing w:beforeLines="100" w:before="312" w:afterLines="100" w:after="312"/>
              <w:jc w:val="center"/>
              <w:rPr>
                <w:rFonts w:ascii="华文仿宋" w:eastAsia="华文仿宋" w:hAnsi="华文仿宋"/>
                <w:b/>
                <w:bCs/>
                <w:color w:val="000000"/>
                <w:sz w:val="28"/>
                <w:szCs w:val="28"/>
              </w:rPr>
            </w:pPr>
            <w:r w:rsidRPr="00496E5B">
              <w:rPr>
                <w:rFonts w:ascii="华文仿宋" w:eastAsia="华文仿宋" w:hAnsi="华文仿宋" w:hint="eastAsia"/>
                <w:b/>
                <w:bCs/>
                <w:color w:val="000000"/>
                <w:sz w:val="28"/>
                <w:szCs w:val="28"/>
              </w:rPr>
              <w:t>科目名称</w:t>
            </w:r>
          </w:p>
        </w:tc>
        <w:tc>
          <w:tcPr>
            <w:tcW w:w="3685" w:type="dxa"/>
          </w:tcPr>
          <w:p w14:paraId="7BAF9149" w14:textId="77777777" w:rsidR="003F663E" w:rsidRPr="00496E5B" w:rsidRDefault="003F663E" w:rsidP="0019302D">
            <w:pPr>
              <w:spacing w:beforeLines="100" w:before="312" w:afterLines="100" w:after="312"/>
              <w:jc w:val="center"/>
              <w:rPr>
                <w:rFonts w:ascii="华文仿宋" w:eastAsia="华文仿宋" w:hAnsi="华文仿宋"/>
                <w:b/>
                <w:bCs/>
                <w:color w:val="000000"/>
                <w:sz w:val="28"/>
                <w:szCs w:val="28"/>
              </w:rPr>
            </w:pPr>
            <w:r w:rsidRPr="00496E5B">
              <w:rPr>
                <w:rFonts w:ascii="华文仿宋" w:eastAsia="华文仿宋" w:hAnsi="华文仿宋" w:hint="eastAsia"/>
                <w:b/>
                <w:bCs/>
                <w:color w:val="000000"/>
                <w:sz w:val="28"/>
                <w:szCs w:val="28"/>
              </w:rPr>
              <w:t>参考书目</w:t>
            </w:r>
          </w:p>
        </w:tc>
        <w:tc>
          <w:tcPr>
            <w:tcW w:w="6156" w:type="dxa"/>
          </w:tcPr>
          <w:p w14:paraId="3A18C7B7" w14:textId="77777777" w:rsidR="003F663E" w:rsidRPr="00496E5B" w:rsidRDefault="003F663E" w:rsidP="0019302D">
            <w:pPr>
              <w:spacing w:beforeLines="100" w:before="312" w:afterLines="100" w:after="312"/>
              <w:jc w:val="center"/>
              <w:rPr>
                <w:rFonts w:ascii="华文仿宋" w:eastAsia="华文仿宋" w:hAnsi="华文仿宋"/>
                <w:b/>
                <w:bCs/>
                <w:color w:val="000000"/>
                <w:sz w:val="28"/>
                <w:szCs w:val="28"/>
              </w:rPr>
            </w:pPr>
            <w:r w:rsidRPr="00496E5B">
              <w:rPr>
                <w:rFonts w:ascii="华文仿宋" w:eastAsia="华文仿宋" w:hAnsi="华文仿宋" w:hint="eastAsia"/>
                <w:b/>
                <w:bCs/>
                <w:color w:val="000000"/>
                <w:sz w:val="28"/>
                <w:szCs w:val="28"/>
              </w:rPr>
              <w:t>考试大纲</w:t>
            </w:r>
          </w:p>
        </w:tc>
        <w:tc>
          <w:tcPr>
            <w:tcW w:w="931" w:type="dxa"/>
          </w:tcPr>
          <w:p w14:paraId="19658872" w14:textId="3B2881F4" w:rsidR="003F663E" w:rsidRPr="00496E5B" w:rsidRDefault="003F663E" w:rsidP="0019302D">
            <w:pPr>
              <w:spacing w:beforeLines="100" w:before="312" w:afterLines="100" w:after="312"/>
              <w:jc w:val="center"/>
              <w:rPr>
                <w:rFonts w:ascii="华文仿宋" w:eastAsia="华文仿宋" w:hAnsi="华文仿宋"/>
                <w:b/>
                <w:bCs/>
                <w:color w:val="000000"/>
                <w:sz w:val="28"/>
                <w:szCs w:val="28"/>
              </w:rPr>
            </w:pPr>
            <w:r>
              <w:rPr>
                <w:rFonts w:ascii="华文仿宋" w:eastAsia="华文仿宋" w:hAnsi="华文仿宋"/>
                <w:b/>
                <w:bCs/>
                <w:color w:val="000000"/>
                <w:sz w:val="28"/>
                <w:szCs w:val="28"/>
              </w:rPr>
              <w:t>备注</w:t>
            </w:r>
          </w:p>
        </w:tc>
      </w:tr>
      <w:tr w:rsidR="003F663E" w:rsidRPr="00496E5B" w14:paraId="0A95590B" w14:textId="77777777" w:rsidTr="00702C0F">
        <w:tc>
          <w:tcPr>
            <w:tcW w:w="1474" w:type="dxa"/>
            <w:vAlign w:val="center"/>
          </w:tcPr>
          <w:p w14:paraId="3FFB5F0D" w14:textId="77777777" w:rsidR="003F663E" w:rsidRPr="00DF7B55" w:rsidRDefault="003F663E" w:rsidP="00DF7B55">
            <w:pPr>
              <w:spacing w:beforeLines="100" w:before="312" w:afterLines="100" w:after="312"/>
              <w:jc w:val="center"/>
              <w:rPr>
                <w:rFonts w:ascii="华文仿宋" w:eastAsia="华文仿宋" w:hAnsi="华文仿宋"/>
                <w:b/>
                <w:bCs/>
                <w:color w:val="000000"/>
                <w:sz w:val="28"/>
                <w:szCs w:val="28"/>
              </w:rPr>
            </w:pPr>
            <w:r w:rsidRPr="00DF7B55">
              <w:rPr>
                <w:rFonts w:ascii="华文仿宋" w:eastAsia="华文仿宋" w:hAnsi="华文仿宋"/>
                <w:b/>
                <w:bCs/>
                <w:color w:val="000000"/>
                <w:sz w:val="28"/>
                <w:szCs w:val="28"/>
              </w:rPr>
              <w:t>624</w:t>
            </w:r>
          </w:p>
        </w:tc>
        <w:tc>
          <w:tcPr>
            <w:tcW w:w="1877" w:type="dxa"/>
            <w:vAlign w:val="center"/>
          </w:tcPr>
          <w:p w14:paraId="297A4885" w14:textId="1C0E37AC" w:rsidR="003F663E" w:rsidRPr="00DF7B55" w:rsidRDefault="003F663E" w:rsidP="00F30FB1">
            <w:pPr>
              <w:spacing w:beforeLines="100" w:before="312" w:afterLines="100" w:after="312"/>
              <w:jc w:val="center"/>
              <w:rPr>
                <w:rFonts w:ascii="华文仿宋" w:eastAsia="华文仿宋" w:hAnsi="华文仿宋"/>
                <w:b/>
                <w:bCs/>
                <w:color w:val="000000"/>
                <w:sz w:val="28"/>
                <w:szCs w:val="28"/>
              </w:rPr>
            </w:pPr>
            <w:r w:rsidRPr="00DF7B55">
              <w:rPr>
                <w:rFonts w:ascii="华文仿宋" w:eastAsia="华文仿宋" w:hAnsi="华文仿宋"/>
                <w:b/>
                <w:bCs/>
                <w:color w:val="000000"/>
                <w:sz w:val="28"/>
                <w:szCs w:val="28"/>
              </w:rPr>
              <w:t>马克思主义</w:t>
            </w:r>
            <w:r>
              <w:rPr>
                <w:rFonts w:ascii="华文仿宋" w:eastAsia="华文仿宋" w:hAnsi="华文仿宋" w:hint="eastAsia"/>
                <w:b/>
                <w:bCs/>
                <w:color w:val="000000"/>
                <w:sz w:val="28"/>
                <w:szCs w:val="28"/>
              </w:rPr>
              <w:t>基本</w:t>
            </w:r>
            <w:r w:rsidRPr="00DF7B55">
              <w:rPr>
                <w:rFonts w:ascii="华文仿宋" w:eastAsia="华文仿宋" w:hAnsi="华文仿宋"/>
                <w:b/>
                <w:bCs/>
                <w:color w:val="000000"/>
                <w:sz w:val="28"/>
                <w:szCs w:val="28"/>
              </w:rPr>
              <w:t>原理</w:t>
            </w:r>
          </w:p>
        </w:tc>
        <w:tc>
          <w:tcPr>
            <w:tcW w:w="3685" w:type="dxa"/>
            <w:vAlign w:val="center"/>
          </w:tcPr>
          <w:p w14:paraId="533CE524" w14:textId="51BDE6E7" w:rsidR="003F663E" w:rsidRPr="00702C0F" w:rsidRDefault="003F663E" w:rsidP="00702C0F">
            <w:pPr>
              <w:widowControl/>
              <w:autoSpaceDE w:val="0"/>
              <w:autoSpaceDN w:val="0"/>
              <w:adjustRightInd w:val="0"/>
              <w:spacing w:after="240"/>
              <w:rPr>
                <w:rFonts w:ascii="宋体" w:hAnsi="宋体" w:cs="Times"/>
                <w:kern w:val="0"/>
                <w:szCs w:val="21"/>
              </w:rPr>
            </w:pPr>
            <w:r w:rsidRPr="00702C0F">
              <w:rPr>
                <w:rFonts w:ascii="宋体" w:hAnsi="宋体" w:cs="Times"/>
                <w:kern w:val="0"/>
                <w:szCs w:val="21"/>
              </w:rPr>
              <w:t>《马克思主义基本原理概论》</w:t>
            </w:r>
            <w:r w:rsidR="00702C0F">
              <w:rPr>
                <w:rFonts w:ascii="宋体" w:hAnsi="宋体" w:cs="Times" w:hint="eastAsia"/>
                <w:kern w:val="0"/>
                <w:szCs w:val="21"/>
              </w:rPr>
              <w:t>，</w:t>
            </w:r>
            <w:r w:rsidRPr="00702C0F">
              <w:rPr>
                <w:rFonts w:ascii="宋体" w:hAnsi="宋体" w:cs="Times"/>
                <w:kern w:val="0"/>
                <w:szCs w:val="21"/>
              </w:rPr>
              <w:t>马克思主义理论研究和建设工程重点教材</w:t>
            </w:r>
            <w:r w:rsidR="00702C0F">
              <w:rPr>
                <w:rFonts w:ascii="宋体" w:hAnsi="宋体" w:cs="Times" w:hint="eastAsia"/>
                <w:kern w:val="0"/>
                <w:szCs w:val="21"/>
              </w:rPr>
              <w:t>，</w:t>
            </w:r>
            <w:r w:rsidRPr="00702C0F">
              <w:rPr>
                <w:rFonts w:ascii="宋体" w:hAnsi="宋体" w:cs="Times"/>
                <w:kern w:val="0"/>
                <w:szCs w:val="21"/>
              </w:rPr>
              <w:t>本书编写组</w:t>
            </w:r>
            <w:r w:rsidR="00702C0F">
              <w:rPr>
                <w:rFonts w:ascii="宋体" w:hAnsi="宋体" w:cs="Times" w:hint="eastAsia"/>
                <w:kern w:val="0"/>
                <w:szCs w:val="21"/>
              </w:rPr>
              <w:t>，</w:t>
            </w:r>
            <w:r w:rsidRPr="00702C0F">
              <w:rPr>
                <w:rFonts w:ascii="宋体" w:hAnsi="宋体" w:cs="Times"/>
                <w:kern w:val="0"/>
                <w:szCs w:val="21"/>
              </w:rPr>
              <w:t>高等教育出版社</w:t>
            </w:r>
            <w:r w:rsidR="007E2AC2">
              <w:rPr>
                <w:rFonts w:ascii="宋体" w:hAnsi="宋体" w:cs="Times" w:hint="eastAsia"/>
                <w:kern w:val="0"/>
                <w:szCs w:val="21"/>
              </w:rPr>
              <w:t>，</w:t>
            </w:r>
            <w:r w:rsidRPr="00702C0F">
              <w:rPr>
                <w:rFonts w:ascii="宋体" w:hAnsi="宋体" w:cs="Times"/>
                <w:kern w:val="0"/>
                <w:szCs w:val="21"/>
              </w:rPr>
              <w:t>2010年版</w:t>
            </w:r>
            <w:r w:rsidR="00702C0F">
              <w:rPr>
                <w:rFonts w:ascii="宋体" w:hAnsi="宋体" w:cs="Times" w:hint="eastAsia"/>
                <w:kern w:val="0"/>
                <w:szCs w:val="21"/>
              </w:rPr>
              <w:t>；</w:t>
            </w:r>
          </w:p>
          <w:p w14:paraId="622F7336" w14:textId="134ED0D2" w:rsidR="003F663E" w:rsidRPr="00702C0F" w:rsidRDefault="003F663E" w:rsidP="00BC15A4">
            <w:pPr>
              <w:widowControl/>
              <w:autoSpaceDE w:val="0"/>
              <w:autoSpaceDN w:val="0"/>
              <w:adjustRightInd w:val="0"/>
              <w:spacing w:after="240"/>
              <w:rPr>
                <w:rFonts w:ascii="Times" w:eastAsiaTheme="minorEastAsia" w:hAnsi="Times" w:cs="Times"/>
                <w:kern w:val="0"/>
                <w:sz w:val="20"/>
              </w:rPr>
            </w:pPr>
            <w:r w:rsidRPr="00702C0F">
              <w:rPr>
                <w:rFonts w:ascii="宋体" w:hAnsi="宋体" w:cs="Times"/>
                <w:kern w:val="0"/>
                <w:szCs w:val="21"/>
              </w:rPr>
              <w:t>《马克思主义哲学》</w:t>
            </w:r>
            <w:r w:rsidR="00BC15A4">
              <w:rPr>
                <w:rFonts w:ascii="宋体" w:hAnsi="宋体" w:cs="Times" w:hint="eastAsia"/>
                <w:kern w:val="0"/>
                <w:szCs w:val="21"/>
              </w:rPr>
              <w:t>，</w:t>
            </w:r>
            <w:r w:rsidRPr="00702C0F">
              <w:rPr>
                <w:rFonts w:ascii="宋体" w:hAnsi="宋体" w:cs="Times"/>
                <w:kern w:val="0"/>
                <w:szCs w:val="21"/>
              </w:rPr>
              <w:t>马克思主义理论研究和建设工程重点教材</w:t>
            </w:r>
            <w:r w:rsidR="00702C0F">
              <w:rPr>
                <w:rFonts w:ascii="宋体" w:hAnsi="宋体" w:cs="Times" w:hint="eastAsia"/>
                <w:kern w:val="0"/>
                <w:szCs w:val="21"/>
              </w:rPr>
              <w:t>，</w:t>
            </w:r>
            <w:r w:rsidRPr="00702C0F">
              <w:rPr>
                <w:rFonts w:ascii="宋体" w:hAnsi="宋体" w:cs="Times"/>
                <w:kern w:val="0"/>
                <w:szCs w:val="21"/>
              </w:rPr>
              <w:t>本书编写组</w:t>
            </w:r>
            <w:r w:rsidR="00702C0F">
              <w:rPr>
                <w:rFonts w:ascii="宋体" w:hAnsi="宋体" w:cs="Times" w:hint="eastAsia"/>
                <w:kern w:val="0"/>
                <w:szCs w:val="21"/>
              </w:rPr>
              <w:t>，</w:t>
            </w:r>
            <w:r w:rsidR="00702C0F">
              <w:rPr>
                <w:rFonts w:ascii="宋体" w:hAnsi="宋体" w:cs="Times"/>
                <w:kern w:val="0"/>
                <w:szCs w:val="21"/>
              </w:rPr>
              <w:t>高等教育出版社</w:t>
            </w:r>
            <w:r w:rsidR="00702C0F">
              <w:rPr>
                <w:rFonts w:ascii="宋体" w:hAnsi="宋体" w:cs="Times" w:hint="eastAsia"/>
                <w:kern w:val="0"/>
                <w:szCs w:val="21"/>
              </w:rPr>
              <w:t>、</w:t>
            </w:r>
            <w:r w:rsidRPr="00702C0F">
              <w:rPr>
                <w:rFonts w:ascii="宋体" w:hAnsi="宋体" w:cs="Times"/>
                <w:kern w:val="0"/>
                <w:szCs w:val="21"/>
              </w:rPr>
              <w:t>中国人民大学出版社</w:t>
            </w:r>
            <w:r w:rsidR="00702C0F">
              <w:rPr>
                <w:rFonts w:ascii="宋体" w:hAnsi="宋体" w:cs="Times" w:hint="eastAsia"/>
                <w:kern w:val="0"/>
                <w:szCs w:val="21"/>
              </w:rPr>
              <w:t>，</w:t>
            </w:r>
            <w:r w:rsidRPr="00702C0F">
              <w:rPr>
                <w:rFonts w:ascii="宋体" w:hAnsi="宋体" w:cs="Times"/>
                <w:kern w:val="0"/>
                <w:szCs w:val="21"/>
              </w:rPr>
              <w:t>2009</w:t>
            </w:r>
            <w:r w:rsidR="00702C0F">
              <w:rPr>
                <w:rFonts w:ascii="宋体" w:hAnsi="宋体" w:cs="Times"/>
                <w:kern w:val="0"/>
                <w:szCs w:val="21"/>
              </w:rPr>
              <w:t>年</w:t>
            </w:r>
            <w:r w:rsidR="00702C0F">
              <w:rPr>
                <w:rFonts w:ascii="宋体" w:hAnsi="宋体" w:cs="Times" w:hint="eastAsia"/>
                <w:kern w:val="0"/>
                <w:szCs w:val="21"/>
              </w:rPr>
              <w:t>。</w:t>
            </w:r>
          </w:p>
        </w:tc>
        <w:tc>
          <w:tcPr>
            <w:tcW w:w="6156" w:type="dxa"/>
          </w:tcPr>
          <w:p w14:paraId="6BEBDF52" w14:textId="77777777" w:rsidR="00702C0F" w:rsidRDefault="003F663E" w:rsidP="00702C0F">
            <w:pPr>
              <w:widowControl/>
              <w:autoSpaceDE w:val="0"/>
              <w:autoSpaceDN w:val="0"/>
              <w:adjustRightInd w:val="0"/>
              <w:jc w:val="left"/>
              <w:rPr>
                <w:rFonts w:ascii="Times" w:eastAsiaTheme="minorEastAsia" w:hAnsi="Times" w:cs="Times"/>
                <w:b/>
                <w:kern w:val="0"/>
                <w:sz w:val="20"/>
                <w:szCs w:val="21"/>
              </w:rPr>
            </w:pPr>
            <w:r w:rsidRPr="00702C0F">
              <w:rPr>
                <w:rFonts w:ascii="Times" w:eastAsiaTheme="minorEastAsia" w:hAnsi="Times" w:cs="Times"/>
                <w:b/>
                <w:kern w:val="0"/>
                <w:sz w:val="20"/>
                <w:szCs w:val="21"/>
              </w:rPr>
              <w:t>一、考试目的与要求</w:t>
            </w:r>
          </w:p>
          <w:p w14:paraId="7E231E92" w14:textId="3DC011C0" w:rsidR="003F663E" w:rsidRPr="00702C0F" w:rsidRDefault="003F663E" w:rsidP="00702C0F">
            <w:pPr>
              <w:widowControl/>
              <w:autoSpaceDE w:val="0"/>
              <w:autoSpaceDN w:val="0"/>
              <w:adjustRightInd w:val="0"/>
              <w:ind w:firstLineChars="200" w:firstLine="420"/>
              <w:jc w:val="left"/>
              <w:rPr>
                <w:rFonts w:ascii="宋体" w:hAnsi="宋体" w:cs="MS Mincho"/>
                <w:kern w:val="0"/>
                <w:szCs w:val="21"/>
              </w:rPr>
            </w:pPr>
            <w:r w:rsidRPr="00702C0F">
              <w:rPr>
                <w:rFonts w:ascii="宋体" w:hAnsi="宋体" w:cs="Times"/>
                <w:kern w:val="0"/>
                <w:szCs w:val="21"/>
              </w:rPr>
              <w:t>考量考生对基本概念和基本原理是否准确掌握</w:t>
            </w:r>
            <w:r w:rsidR="00702C0F">
              <w:rPr>
                <w:rFonts w:ascii="宋体" w:hAnsi="宋体" w:cs="Times" w:hint="eastAsia"/>
                <w:kern w:val="0"/>
                <w:szCs w:val="21"/>
              </w:rPr>
              <w:t>；</w:t>
            </w:r>
            <w:r w:rsidR="00702C0F">
              <w:rPr>
                <w:rFonts w:ascii="宋体" w:hAnsi="宋体" w:cs="Times"/>
                <w:kern w:val="0"/>
                <w:szCs w:val="21"/>
              </w:rPr>
              <w:t>对原理</w:t>
            </w:r>
            <w:r w:rsidR="00702C0F">
              <w:rPr>
                <w:rFonts w:ascii="宋体" w:hAnsi="宋体" w:cs="Times" w:hint="eastAsia"/>
                <w:kern w:val="0"/>
                <w:szCs w:val="21"/>
              </w:rPr>
              <w:t>、</w:t>
            </w:r>
            <w:r w:rsidR="00702C0F">
              <w:rPr>
                <w:rFonts w:ascii="宋体" w:hAnsi="宋体" w:cs="Times"/>
                <w:kern w:val="0"/>
                <w:szCs w:val="21"/>
              </w:rPr>
              <w:t>规律和方法的运用能力是否达到进一步学习的水准</w:t>
            </w:r>
            <w:r w:rsidR="00702C0F">
              <w:rPr>
                <w:rFonts w:ascii="宋体" w:hAnsi="宋体" w:cs="Times" w:hint="eastAsia"/>
                <w:kern w:val="0"/>
                <w:szCs w:val="21"/>
              </w:rPr>
              <w:t>。</w:t>
            </w:r>
            <w:r w:rsidRPr="00702C0F">
              <w:rPr>
                <w:rFonts w:ascii="宋体" w:hAnsi="宋体" w:cs="Times"/>
                <w:kern w:val="0"/>
                <w:szCs w:val="21"/>
              </w:rPr>
              <w:t>总之</w:t>
            </w:r>
            <w:r w:rsidR="00702C0F">
              <w:rPr>
                <w:rFonts w:ascii="宋体" w:hAnsi="宋体" w:cs="Times" w:hint="eastAsia"/>
                <w:kern w:val="0"/>
                <w:szCs w:val="21"/>
              </w:rPr>
              <w:t>，</w:t>
            </w:r>
            <w:r w:rsidR="00702C0F">
              <w:rPr>
                <w:rFonts w:ascii="宋体" w:hAnsi="宋体" w:cs="Times"/>
                <w:kern w:val="0"/>
                <w:szCs w:val="21"/>
              </w:rPr>
              <w:t>考试的难易程度以优秀本科毕业生的水平为准</w:t>
            </w:r>
            <w:r w:rsidR="00702C0F">
              <w:rPr>
                <w:rFonts w:ascii="宋体" w:hAnsi="宋体" w:cs="Times" w:hint="eastAsia"/>
                <w:kern w:val="0"/>
                <w:szCs w:val="21"/>
              </w:rPr>
              <w:t>。</w:t>
            </w:r>
          </w:p>
          <w:p w14:paraId="16EC5C95" w14:textId="77777777" w:rsidR="00702C0F" w:rsidRDefault="003F663E" w:rsidP="00702C0F">
            <w:pPr>
              <w:widowControl/>
              <w:autoSpaceDE w:val="0"/>
              <w:autoSpaceDN w:val="0"/>
              <w:adjustRightInd w:val="0"/>
              <w:jc w:val="left"/>
              <w:rPr>
                <w:rFonts w:ascii="Times" w:eastAsiaTheme="minorEastAsia" w:hAnsi="Times" w:cs="Times"/>
                <w:b/>
                <w:kern w:val="0"/>
                <w:sz w:val="20"/>
                <w:szCs w:val="21"/>
              </w:rPr>
            </w:pPr>
            <w:r w:rsidRPr="00702C0F">
              <w:rPr>
                <w:rFonts w:ascii="Times" w:eastAsiaTheme="minorEastAsia" w:hAnsi="Times" w:cs="Times"/>
                <w:b/>
                <w:kern w:val="0"/>
                <w:sz w:val="20"/>
                <w:szCs w:val="21"/>
              </w:rPr>
              <w:t>二、考试范围</w:t>
            </w:r>
          </w:p>
          <w:p w14:paraId="238949BB" w14:textId="650A25F0" w:rsidR="003F663E" w:rsidRPr="00702C0F" w:rsidRDefault="003F663E" w:rsidP="00702C0F">
            <w:pPr>
              <w:widowControl/>
              <w:autoSpaceDE w:val="0"/>
              <w:autoSpaceDN w:val="0"/>
              <w:adjustRightInd w:val="0"/>
              <w:ind w:firstLineChars="200" w:firstLine="420"/>
              <w:jc w:val="left"/>
              <w:rPr>
                <w:rFonts w:ascii="宋体" w:hAnsi="宋体" w:cs="Times"/>
                <w:b/>
                <w:kern w:val="0"/>
                <w:szCs w:val="21"/>
              </w:rPr>
            </w:pPr>
            <w:r w:rsidRPr="00702C0F">
              <w:rPr>
                <w:rFonts w:ascii="宋体" w:hAnsi="宋体" w:cs="Times"/>
                <w:kern w:val="0"/>
                <w:szCs w:val="21"/>
              </w:rPr>
              <w:t>基本概念和基本原理部分不超出参考书的范围</w:t>
            </w:r>
            <w:r w:rsidR="00702C0F">
              <w:rPr>
                <w:rFonts w:ascii="宋体" w:hAnsi="宋体" w:cs="Times" w:hint="eastAsia"/>
                <w:kern w:val="0"/>
                <w:szCs w:val="21"/>
              </w:rPr>
              <w:t>，</w:t>
            </w:r>
            <w:r w:rsidRPr="00702C0F">
              <w:rPr>
                <w:rFonts w:ascii="宋体" w:hAnsi="宋体" w:cs="Times"/>
                <w:kern w:val="0"/>
                <w:szCs w:val="21"/>
              </w:rPr>
              <w:t>主要包括马克思主义基本原理概述</w:t>
            </w:r>
            <w:r w:rsidR="00702C0F">
              <w:rPr>
                <w:rFonts w:ascii="宋体" w:hAnsi="宋体" w:cs="Times" w:hint="eastAsia"/>
                <w:kern w:val="0"/>
                <w:szCs w:val="21"/>
              </w:rPr>
              <w:t>；</w:t>
            </w:r>
            <w:r w:rsidRPr="00702C0F">
              <w:rPr>
                <w:rFonts w:ascii="宋体" w:hAnsi="宋体" w:cs="Times"/>
                <w:kern w:val="0"/>
                <w:szCs w:val="21"/>
              </w:rPr>
              <w:t>物质世界的发展</w:t>
            </w:r>
            <w:r w:rsidR="00702C0F">
              <w:rPr>
                <w:rFonts w:ascii="宋体" w:hAnsi="宋体" w:cs="Times" w:hint="eastAsia"/>
                <w:kern w:val="0"/>
                <w:szCs w:val="21"/>
              </w:rPr>
              <w:t>；</w:t>
            </w:r>
            <w:r w:rsidRPr="00702C0F">
              <w:rPr>
                <w:rFonts w:ascii="宋体" w:hAnsi="宋体" w:cs="Times"/>
                <w:kern w:val="0"/>
                <w:szCs w:val="21"/>
              </w:rPr>
              <w:t>人与物质世界的关系</w:t>
            </w:r>
            <w:r w:rsidR="007E2AC2">
              <w:rPr>
                <w:rFonts w:ascii="宋体" w:hAnsi="宋体" w:cs="Times" w:hint="eastAsia"/>
                <w:kern w:val="0"/>
                <w:szCs w:val="21"/>
              </w:rPr>
              <w:t>；</w:t>
            </w:r>
            <w:r w:rsidRPr="00702C0F">
              <w:rPr>
                <w:rFonts w:ascii="宋体" w:hAnsi="宋体" w:cs="Times"/>
                <w:kern w:val="0"/>
                <w:szCs w:val="21"/>
              </w:rPr>
              <w:t>人与社会的关系</w:t>
            </w:r>
            <w:r w:rsidR="007E2AC2">
              <w:rPr>
                <w:rFonts w:ascii="宋体" w:hAnsi="宋体" w:cs="Times" w:hint="eastAsia"/>
                <w:kern w:val="0"/>
                <w:szCs w:val="21"/>
              </w:rPr>
              <w:t>；</w:t>
            </w:r>
            <w:r w:rsidRPr="00702C0F">
              <w:rPr>
                <w:rFonts w:ascii="宋体" w:hAnsi="宋体" w:cs="Times"/>
                <w:kern w:val="0"/>
                <w:szCs w:val="21"/>
              </w:rPr>
              <w:t>认识世界和改造世界</w:t>
            </w:r>
            <w:r w:rsidR="007E2AC2">
              <w:rPr>
                <w:rFonts w:ascii="宋体" w:hAnsi="宋体" w:cs="Times" w:hint="eastAsia"/>
                <w:kern w:val="0"/>
                <w:szCs w:val="21"/>
              </w:rPr>
              <w:t>；</w:t>
            </w:r>
            <w:r w:rsidRPr="00702C0F">
              <w:rPr>
                <w:rFonts w:ascii="宋体" w:hAnsi="宋体" w:cs="Times"/>
                <w:kern w:val="0"/>
                <w:szCs w:val="21"/>
              </w:rPr>
              <w:t>人类社会的发展</w:t>
            </w:r>
            <w:r w:rsidR="007E2AC2">
              <w:rPr>
                <w:rFonts w:ascii="宋体" w:hAnsi="宋体" w:cs="Times" w:hint="eastAsia"/>
                <w:kern w:val="0"/>
                <w:szCs w:val="21"/>
              </w:rPr>
              <w:t>；</w:t>
            </w:r>
            <w:r w:rsidRPr="00702C0F">
              <w:rPr>
                <w:rFonts w:ascii="宋体" w:hAnsi="宋体" w:cs="Times"/>
                <w:kern w:val="0"/>
                <w:szCs w:val="21"/>
              </w:rPr>
              <w:t>资本主义生产关系及其实质</w:t>
            </w:r>
            <w:r w:rsidR="007E2AC2">
              <w:rPr>
                <w:rFonts w:ascii="宋体" w:hAnsi="宋体" w:cs="Times" w:hint="eastAsia"/>
                <w:kern w:val="0"/>
                <w:szCs w:val="21"/>
              </w:rPr>
              <w:t>；</w:t>
            </w:r>
            <w:r w:rsidRPr="00702C0F">
              <w:rPr>
                <w:rFonts w:ascii="宋体" w:hAnsi="宋体" w:cs="Times"/>
                <w:kern w:val="0"/>
                <w:szCs w:val="21"/>
              </w:rPr>
              <w:t>资本主义经济运行规律</w:t>
            </w:r>
            <w:r w:rsidR="007E2AC2">
              <w:rPr>
                <w:rFonts w:ascii="宋体" w:hAnsi="宋体" w:cs="Times" w:hint="eastAsia"/>
                <w:kern w:val="0"/>
                <w:szCs w:val="21"/>
              </w:rPr>
              <w:t>；</w:t>
            </w:r>
            <w:r w:rsidRPr="00702C0F">
              <w:rPr>
                <w:rFonts w:ascii="宋体" w:hAnsi="宋体" w:cs="Times"/>
                <w:kern w:val="0"/>
                <w:szCs w:val="21"/>
              </w:rPr>
              <w:t>资本主义在当代的新变化</w:t>
            </w:r>
            <w:r w:rsidR="007E2AC2">
              <w:rPr>
                <w:rFonts w:ascii="宋体" w:hAnsi="宋体" w:cs="Times" w:hint="eastAsia"/>
                <w:kern w:val="0"/>
                <w:szCs w:val="21"/>
              </w:rPr>
              <w:t>；</w:t>
            </w:r>
            <w:r w:rsidRPr="00702C0F">
              <w:rPr>
                <w:rFonts w:ascii="宋体" w:hAnsi="宋体" w:cs="Times"/>
                <w:kern w:val="0"/>
                <w:szCs w:val="21"/>
              </w:rPr>
              <w:t>社会主义生产关系及其实质</w:t>
            </w:r>
            <w:r w:rsidR="007E2AC2">
              <w:rPr>
                <w:rFonts w:ascii="宋体" w:hAnsi="宋体" w:cs="Times" w:hint="eastAsia"/>
                <w:kern w:val="0"/>
                <w:szCs w:val="21"/>
              </w:rPr>
              <w:t>；</w:t>
            </w:r>
            <w:r w:rsidRPr="00702C0F">
              <w:rPr>
                <w:rFonts w:ascii="宋体" w:hAnsi="宋体" w:cs="Times"/>
                <w:kern w:val="0"/>
                <w:szCs w:val="21"/>
              </w:rPr>
              <w:t>社会主义在实践中的发展</w:t>
            </w:r>
            <w:r w:rsidR="007E2AC2">
              <w:rPr>
                <w:rFonts w:ascii="宋体" w:hAnsi="宋体" w:cs="Times" w:hint="eastAsia"/>
                <w:kern w:val="0"/>
                <w:szCs w:val="21"/>
              </w:rPr>
              <w:t>；</w:t>
            </w:r>
            <w:r w:rsidRPr="00702C0F">
              <w:rPr>
                <w:rFonts w:ascii="宋体" w:hAnsi="宋体" w:cs="Times"/>
                <w:kern w:val="0"/>
                <w:szCs w:val="21"/>
              </w:rPr>
              <w:t>经济全球化与当代世界</w:t>
            </w:r>
            <w:r w:rsidR="007E2AC2">
              <w:rPr>
                <w:rFonts w:ascii="宋体" w:hAnsi="宋体" w:cs="Times" w:hint="eastAsia"/>
                <w:kern w:val="0"/>
                <w:szCs w:val="21"/>
              </w:rPr>
              <w:t>；</w:t>
            </w:r>
            <w:r w:rsidR="007E2AC2">
              <w:rPr>
                <w:rFonts w:ascii="宋体" w:hAnsi="宋体" w:cs="Times"/>
                <w:kern w:val="0"/>
                <w:szCs w:val="21"/>
              </w:rPr>
              <w:t>共产主义的崇高理想等</w:t>
            </w:r>
            <w:r w:rsidR="007E2AC2">
              <w:rPr>
                <w:rFonts w:ascii="宋体" w:hAnsi="宋体" w:cs="Times" w:hint="eastAsia"/>
                <w:kern w:val="0"/>
                <w:szCs w:val="21"/>
              </w:rPr>
              <w:t>。</w:t>
            </w:r>
          </w:p>
          <w:p w14:paraId="2F604958" w14:textId="07A1CBC4" w:rsidR="00702C0F" w:rsidRDefault="003F663E" w:rsidP="00702C0F">
            <w:pPr>
              <w:widowControl/>
              <w:autoSpaceDE w:val="0"/>
              <w:autoSpaceDN w:val="0"/>
              <w:adjustRightInd w:val="0"/>
              <w:jc w:val="left"/>
              <w:rPr>
                <w:rFonts w:ascii="Times" w:eastAsiaTheme="minorEastAsia" w:hAnsi="Times" w:cs="Times"/>
                <w:b/>
                <w:kern w:val="0"/>
                <w:sz w:val="20"/>
                <w:szCs w:val="21"/>
              </w:rPr>
            </w:pPr>
            <w:r w:rsidRPr="00702C0F">
              <w:rPr>
                <w:rFonts w:ascii="Times" w:eastAsiaTheme="minorEastAsia" w:hAnsi="Times" w:cs="Times"/>
                <w:b/>
                <w:kern w:val="0"/>
                <w:sz w:val="20"/>
                <w:szCs w:val="21"/>
              </w:rPr>
              <w:t>三、试题结构</w:t>
            </w:r>
            <w:r w:rsidRPr="00702C0F">
              <w:rPr>
                <w:rFonts w:ascii="Times" w:eastAsiaTheme="minorEastAsia" w:hAnsi="Times" w:cs="Times"/>
                <w:b/>
                <w:kern w:val="0"/>
                <w:sz w:val="20"/>
                <w:szCs w:val="21"/>
              </w:rPr>
              <w:t>(</w:t>
            </w:r>
            <w:r w:rsidRPr="00702C0F">
              <w:rPr>
                <w:rFonts w:ascii="Times" w:eastAsiaTheme="minorEastAsia" w:hAnsi="Times" w:cs="Times"/>
                <w:b/>
                <w:kern w:val="0"/>
                <w:sz w:val="20"/>
                <w:szCs w:val="21"/>
              </w:rPr>
              <w:t>包括考试时间</w:t>
            </w:r>
            <w:r w:rsidR="007E2AC2">
              <w:rPr>
                <w:rFonts w:ascii="Times" w:eastAsiaTheme="minorEastAsia" w:hAnsi="Times" w:cs="Times" w:hint="eastAsia"/>
                <w:b/>
                <w:kern w:val="0"/>
                <w:sz w:val="20"/>
                <w:szCs w:val="21"/>
              </w:rPr>
              <w:t>，</w:t>
            </w:r>
            <w:r w:rsidRPr="00702C0F">
              <w:rPr>
                <w:rFonts w:ascii="Times" w:eastAsiaTheme="minorEastAsia" w:hAnsi="Times" w:cs="Times"/>
                <w:b/>
                <w:kern w:val="0"/>
                <w:sz w:val="20"/>
                <w:szCs w:val="21"/>
              </w:rPr>
              <w:t>试题类型等</w:t>
            </w:r>
            <w:r w:rsidR="00702C0F">
              <w:rPr>
                <w:rFonts w:ascii="Times" w:eastAsiaTheme="minorEastAsia" w:hAnsi="Times" w:cs="Times"/>
                <w:b/>
                <w:kern w:val="0"/>
                <w:sz w:val="20"/>
                <w:szCs w:val="21"/>
              </w:rPr>
              <w:t>)</w:t>
            </w:r>
          </w:p>
          <w:p w14:paraId="19B33F47" w14:textId="54EC6079" w:rsidR="003F663E" w:rsidRPr="00702C0F" w:rsidRDefault="003F663E" w:rsidP="00702C0F">
            <w:pPr>
              <w:widowControl/>
              <w:autoSpaceDE w:val="0"/>
              <w:autoSpaceDN w:val="0"/>
              <w:adjustRightInd w:val="0"/>
              <w:ind w:firstLineChars="200" w:firstLine="420"/>
              <w:jc w:val="left"/>
              <w:rPr>
                <w:rFonts w:ascii="宋体" w:hAnsi="宋体" w:cs="Times"/>
                <w:b/>
                <w:kern w:val="0"/>
                <w:szCs w:val="21"/>
              </w:rPr>
            </w:pPr>
            <w:r w:rsidRPr="00702C0F">
              <w:rPr>
                <w:rFonts w:ascii="宋体" w:hAnsi="宋体" w:cs="Times"/>
                <w:kern w:val="0"/>
                <w:szCs w:val="21"/>
              </w:rPr>
              <w:t>试卷满分为150分</w:t>
            </w:r>
            <w:r w:rsidR="007E2AC2">
              <w:rPr>
                <w:rFonts w:ascii="宋体" w:hAnsi="宋体" w:cs="Times" w:hint="eastAsia"/>
                <w:kern w:val="0"/>
                <w:szCs w:val="21"/>
              </w:rPr>
              <w:t>，</w:t>
            </w:r>
            <w:r w:rsidRPr="00702C0F">
              <w:rPr>
                <w:rFonts w:ascii="宋体" w:hAnsi="宋体" w:cs="Times"/>
                <w:kern w:val="0"/>
                <w:szCs w:val="21"/>
              </w:rPr>
              <w:t>考试时间</w:t>
            </w:r>
            <w:r w:rsidRPr="00702C0F">
              <w:rPr>
                <w:rFonts w:ascii="宋体" w:hAnsi="宋体" w:cs="Times" w:hint="eastAsia"/>
                <w:kern w:val="0"/>
                <w:szCs w:val="21"/>
              </w:rPr>
              <w:t>为</w:t>
            </w:r>
            <w:r w:rsidRPr="00702C0F">
              <w:rPr>
                <w:rFonts w:ascii="宋体" w:hAnsi="宋体" w:cs="Times"/>
                <w:kern w:val="0"/>
                <w:szCs w:val="21"/>
              </w:rPr>
              <w:t>3小时</w:t>
            </w:r>
            <w:r w:rsidR="007E2AC2">
              <w:rPr>
                <w:rFonts w:ascii="宋体" w:hAnsi="宋体" w:cs="Times" w:hint="eastAsia"/>
                <w:kern w:val="0"/>
                <w:szCs w:val="21"/>
              </w:rPr>
              <w:t>；</w:t>
            </w:r>
            <w:r w:rsidR="007E2AC2">
              <w:rPr>
                <w:rFonts w:ascii="宋体" w:hAnsi="宋体" w:cs="Times"/>
                <w:kern w:val="0"/>
                <w:szCs w:val="21"/>
              </w:rPr>
              <w:t>答题方式为闭卷</w:t>
            </w:r>
            <w:r w:rsidR="007E2AC2">
              <w:rPr>
                <w:rFonts w:ascii="宋体" w:hAnsi="宋体" w:cs="Times" w:hint="eastAsia"/>
                <w:kern w:val="0"/>
                <w:szCs w:val="21"/>
              </w:rPr>
              <w:t>、</w:t>
            </w:r>
            <w:r w:rsidRPr="00702C0F">
              <w:rPr>
                <w:rFonts w:ascii="宋体" w:hAnsi="宋体" w:cs="Times"/>
                <w:kern w:val="0"/>
                <w:szCs w:val="21"/>
              </w:rPr>
              <w:t>笔试</w:t>
            </w:r>
            <w:r w:rsidR="007E2AC2">
              <w:rPr>
                <w:rFonts w:ascii="宋体" w:hAnsi="宋体" w:cs="Times" w:hint="eastAsia"/>
                <w:kern w:val="0"/>
                <w:szCs w:val="21"/>
              </w:rPr>
              <w:t>；</w:t>
            </w:r>
            <w:r w:rsidRPr="00702C0F">
              <w:rPr>
                <w:rFonts w:ascii="宋体" w:hAnsi="宋体" w:cs="Times"/>
                <w:kern w:val="0"/>
                <w:szCs w:val="21"/>
              </w:rPr>
              <w:t>试题类型以简答题和论述题为主</w:t>
            </w:r>
            <w:r w:rsidR="007E2AC2">
              <w:rPr>
                <w:rFonts w:ascii="宋体" w:hAnsi="宋体" w:cs="Times" w:hint="eastAsia"/>
                <w:kern w:val="0"/>
                <w:szCs w:val="21"/>
              </w:rPr>
              <w:t>，</w:t>
            </w:r>
            <w:r w:rsidRPr="00702C0F">
              <w:rPr>
                <w:rFonts w:ascii="宋体" w:hAnsi="宋体" w:cs="Times"/>
                <w:kern w:val="0"/>
                <w:szCs w:val="21"/>
              </w:rPr>
              <w:t>简答题共8题</w:t>
            </w:r>
            <w:r w:rsidR="007E2AC2">
              <w:rPr>
                <w:rFonts w:ascii="宋体" w:hAnsi="宋体" w:cs="Times" w:hint="eastAsia"/>
                <w:kern w:val="0"/>
                <w:szCs w:val="21"/>
              </w:rPr>
              <w:t>，</w:t>
            </w:r>
            <w:r w:rsidRPr="00702C0F">
              <w:rPr>
                <w:rFonts w:ascii="宋体" w:hAnsi="宋体" w:cs="Times"/>
                <w:kern w:val="0"/>
                <w:szCs w:val="21"/>
              </w:rPr>
              <w:t>每题</w:t>
            </w:r>
            <w:r w:rsidR="00E27E12">
              <w:rPr>
                <w:rFonts w:ascii="宋体" w:hAnsi="宋体" w:cs="Times"/>
                <w:kern w:val="0"/>
                <w:szCs w:val="21"/>
              </w:rPr>
              <w:t>1</w:t>
            </w:r>
            <w:r w:rsidR="00E27E12">
              <w:rPr>
                <w:rFonts w:ascii="宋体" w:hAnsi="宋体" w:cs="Times" w:hint="eastAsia"/>
                <w:kern w:val="0"/>
                <w:szCs w:val="21"/>
              </w:rPr>
              <w:t>0</w:t>
            </w:r>
            <w:r w:rsidRPr="00702C0F">
              <w:rPr>
                <w:rFonts w:ascii="宋体" w:hAnsi="宋体" w:cs="Times"/>
                <w:kern w:val="0"/>
                <w:szCs w:val="21"/>
              </w:rPr>
              <w:t>分</w:t>
            </w:r>
            <w:r w:rsidR="007E2AC2">
              <w:rPr>
                <w:rFonts w:ascii="宋体" w:hAnsi="宋体" w:cs="Times" w:hint="eastAsia"/>
                <w:kern w:val="0"/>
                <w:szCs w:val="21"/>
              </w:rPr>
              <w:t>，</w:t>
            </w:r>
            <w:r w:rsidRPr="00702C0F">
              <w:rPr>
                <w:rFonts w:ascii="宋体" w:hAnsi="宋体" w:cs="Times"/>
                <w:kern w:val="0"/>
                <w:szCs w:val="21"/>
              </w:rPr>
              <w:t>论述题共3题</w:t>
            </w:r>
            <w:r w:rsidR="007E2AC2">
              <w:rPr>
                <w:rFonts w:ascii="宋体" w:hAnsi="宋体" w:cs="Times" w:hint="eastAsia"/>
                <w:kern w:val="0"/>
                <w:szCs w:val="21"/>
              </w:rPr>
              <w:t>，</w:t>
            </w:r>
            <w:r w:rsidRPr="00702C0F">
              <w:rPr>
                <w:rFonts w:ascii="宋体" w:hAnsi="宋体" w:cs="Times"/>
                <w:kern w:val="0"/>
                <w:szCs w:val="21"/>
              </w:rPr>
              <w:t>其中</w:t>
            </w:r>
            <w:r w:rsidRPr="00702C0F">
              <w:rPr>
                <w:rFonts w:ascii="宋体" w:hAnsi="宋体" w:cs="Times" w:hint="eastAsia"/>
                <w:kern w:val="0"/>
                <w:szCs w:val="21"/>
              </w:rPr>
              <w:t>有</w:t>
            </w:r>
            <w:r w:rsidRPr="00702C0F">
              <w:rPr>
                <w:rFonts w:ascii="宋体" w:hAnsi="宋体" w:cs="Times"/>
                <w:kern w:val="0"/>
                <w:szCs w:val="21"/>
              </w:rPr>
              <w:t>20分的</w:t>
            </w:r>
            <w:r w:rsidR="007E2AC2">
              <w:rPr>
                <w:rFonts w:ascii="宋体" w:hAnsi="宋体" w:cs="Times" w:hint="eastAsia"/>
                <w:kern w:val="0"/>
                <w:szCs w:val="21"/>
              </w:rPr>
              <w:t>，</w:t>
            </w:r>
            <w:r w:rsidRPr="00702C0F">
              <w:rPr>
                <w:rFonts w:ascii="宋体" w:hAnsi="宋体" w:cs="Times"/>
                <w:kern w:val="0"/>
                <w:szCs w:val="21"/>
              </w:rPr>
              <w:t>也有30</w:t>
            </w:r>
            <w:r w:rsidR="007E2AC2">
              <w:rPr>
                <w:rFonts w:ascii="宋体" w:hAnsi="宋体" w:cs="Times"/>
                <w:kern w:val="0"/>
                <w:szCs w:val="21"/>
              </w:rPr>
              <w:t>分的题</w:t>
            </w:r>
            <w:r w:rsidR="007E2AC2">
              <w:rPr>
                <w:rFonts w:ascii="宋体" w:hAnsi="宋体" w:cs="Times" w:hint="eastAsia"/>
                <w:kern w:val="0"/>
                <w:szCs w:val="21"/>
              </w:rPr>
              <w:t>。</w:t>
            </w:r>
          </w:p>
        </w:tc>
        <w:tc>
          <w:tcPr>
            <w:tcW w:w="931" w:type="dxa"/>
          </w:tcPr>
          <w:p w14:paraId="5E0BED24" w14:textId="49995F75" w:rsidR="003F663E" w:rsidRPr="00DF7B55" w:rsidRDefault="003F663E" w:rsidP="00702C0F">
            <w:pPr>
              <w:widowControl/>
              <w:autoSpaceDE w:val="0"/>
              <w:autoSpaceDN w:val="0"/>
              <w:adjustRightInd w:val="0"/>
              <w:jc w:val="left"/>
            </w:pPr>
          </w:p>
        </w:tc>
      </w:tr>
      <w:tr w:rsidR="003F663E" w:rsidRPr="00DF7B55" w14:paraId="00E6D92A" w14:textId="77777777" w:rsidTr="00702C0F">
        <w:tc>
          <w:tcPr>
            <w:tcW w:w="1474" w:type="dxa"/>
            <w:tcBorders>
              <w:top w:val="single" w:sz="4" w:space="0" w:color="auto"/>
              <w:left w:val="single" w:sz="4" w:space="0" w:color="auto"/>
              <w:bottom w:val="single" w:sz="4" w:space="0" w:color="auto"/>
              <w:right w:val="single" w:sz="4" w:space="0" w:color="auto"/>
            </w:tcBorders>
          </w:tcPr>
          <w:p w14:paraId="1E85C21B" w14:textId="77777777" w:rsidR="003F663E" w:rsidRPr="00BC15A4" w:rsidRDefault="003F663E" w:rsidP="00217919">
            <w:pPr>
              <w:spacing w:beforeLines="100" w:before="312" w:afterLines="100" w:after="312"/>
              <w:jc w:val="center"/>
              <w:rPr>
                <w:rFonts w:ascii="华文仿宋" w:eastAsia="华文仿宋" w:hAnsi="华文仿宋"/>
                <w:b/>
                <w:bCs/>
                <w:color w:val="000000"/>
                <w:sz w:val="28"/>
                <w:szCs w:val="28"/>
              </w:rPr>
            </w:pPr>
            <w:r w:rsidRPr="00BC15A4">
              <w:rPr>
                <w:rFonts w:ascii="华文仿宋" w:eastAsia="华文仿宋" w:hAnsi="华文仿宋" w:hint="eastAsia"/>
                <w:b/>
                <w:bCs/>
                <w:color w:val="000000"/>
                <w:sz w:val="28"/>
                <w:szCs w:val="28"/>
              </w:rPr>
              <w:lastRenderedPageBreak/>
              <w:t>科目代码</w:t>
            </w:r>
          </w:p>
        </w:tc>
        <w:tc>
          <w:tcPr>
            <w:tcW w:w="1877" w:type="dxa"/>
            <w:tcBorders>
              <w:top w:val="single" w:sz="4" w:space="0" w:color="auto"/>
              <w:left w:val="single" w:sz="4" w:space="0" w:color="auto"/>
              <w:bottom w:val="single" w:sz="4" w:space="0" w:color="auto"/>
              <w:right w:val="single" w:sz="4" w:space="0" w:color="auto"/>
            </w:tcBorders>
          </w:tcPr>
          <w:p w14:paraId="0C7447C0" w14:textId="77777777" w:rsidR="003F663E" w:rsidRPr="00BC15A4" w:rsidRDefault="003F663E" w:rsidP="00217919">
            <w:pPr>
              <w:spacing w:beforeLines="100" w:before="312" w:afterLines="100" w:after="312"/>
              <w:jc w:val="center"/>
              <w:rPr>
                <w:rFonts w:ascii="华文仿宋" w:eastAsia="华文仿宋" w:hAnsi="华文仿宋"/>
                <w:b/>
                <w:bCs/>
                <w:color w:val="000000"/>
                <w:sz w:val="28"/>
                <w:szCs w:val="28"/>
              </w:rPr>
            </w:pPr>
            <w:r w:rsidRPr="00BC15A4">
              <w:rPr>
                <w:rFonts w:ascii="华文仿宋" w:eastAsia="华文仿宋" w:hAnsi="华文仿宋" w:hint="eastAsia"/>
                <w:b/>
                <w:bCs/>
                <w:color w:val="000000"/>
                <w:sz w:val="28"/>
                <w:szCs w:val="28"/>
              </w:rPr>
              <w:t>科目名称</w:t>
            </w:r>
          </w:p>
        </w:tc>
        <w:tc>
          <w:tcPr>
            <w:tcW w:w="3685" w:type="dxa"/>
            <w:tcBorders>
              <w:top w:val="single" w:sz="4" w:space="0" w:color="auto"/>
              <w:left w:val="single" w:sz="4" w:space="0" w:color="auto"/>
              <w:bottom w:val="single" w:sz="4" w:space="0" w:color="auto"/>
              <w:right w:val="single" w:sz="4" w:space="0" w:color="auto"/>
            </w:tcBorders>
          </w:tcPr>
          <w:p w14:paraId="63F13E3B" w14:textId="77777777" w:rsidR="003F663E" w:rsidRPr="00BC15A4" w:rsidRDefault="003F663E" w:rsidP="00702C0F">
            <w:pPr>
              <w:spacing w:beforeLines="100" w:before="312" w:afterLines="100" w:after="312"/>
              <w:jc w:val="center"/>
              <w:rPr>
                <w:rFonts w:ascii="华文仿宋" w:eastAsia="华文仿宋" w:hAnsi="华文仿宋"/>
                <w:b/>
                <w:bCs/>
                <w:color w:val="000000"/>
                <w:sz w:val="28"/>
                <w:szCs w:val="28"/>
              </w:rPr>
            </w:pPr>
            <w:r w:rsidRPr="00BC15A4">
              <w:rPr>
                <w:rFonts w:ascii="华文仿宋" w:eastAsia="华文仿宋" w:hAnsi="华文仿宋" w:hint="eastAsia"/>
                <w:b/>
                <w:bCs/>
                <w:color w:val="000000"/>
                <w:sz w:val="28"/>
                <w:szCs w:val="28"/>
              </w:rPr>
              <w:t>参考书目</w:t>
            </w:r>
          </w:p>
        </w:tc>
        <w:tc>
          <w:tcPr>
            <w:tcW w:w="6156" w:type="dxa"/>
            <w:tcBorders>
              <w:top w:val="single" w:sz="4" w:space="0" w:color="auto"/>
              <w:left w:val="single" w:sz="4" w:space="0" w:color="auto"/>
              <w:bottom w:val="single" w:sz="4" w:space="0" w:color="auto"/>
              <w:right w:val="single" w:sz="4" w:space="0" w:color="auto"/>
            </w:tcBorders>
          </w:tcPr>
          <w:p w14:paraId="38189E2A" w14:textId="77777777" w:rsidR="003F663E" w:rsidRPr="00BC15A4" w:rsidRDefault="003F663E" w:rsidP="00702C0F">
            <w:pPr>
              <w:spacing w:beforeLines="100" w:before="312" w:afterLines="100" w:after="312"/>
              <w:jc w:val="center"/>
              <w:rPr>
                <w:rFonts w:ascii="华文仿宋" w:eastAsia="华文仿宋" w:hAnsi="华文仿宋"/>
                <w:b/>
                <w:bCs/>
                <w:color w:val="000000"/>
                <w:sz w:val="28"/>
                <w:szCs w:val="28"/>
              </w:rPr>
            </w:pPr>
            <w:r w:rsidRPr="00BC15A4">
              <w:rPr>
                <w:rFonts w:ascii="华文仿宋" w:eastAsia="华文仿宋" w:hAnsi="华文仿宋" w:hint="eastAsia"/>
                <w:b/>
                <w:bCs/>
                <w:color w:val="000000"/>
                <w:sz w:val="28"/>
                <w:szCs w:val="28"/>
              </w:rPr>
              <w:t>考试大纲</w:t>
            </w:r>
          </w:p>
        </w:tc>
        <w:tc>
          <w:tcPr>
            <w:tcW w:w="931" w:type="dxa"/>
            <w:tcBorders>
              <w:top w:val="single" w:sz="4" w:space="0" w:color="auto"/>
              <w:left w:val="single" w:sz="4" w:space="0" w:color="auto"/>
              <w:bottom w:val="single" w:sz="4" w:space="0" w:color="auto"/>
              <w:right w:val="single" w:sz="4" w:space="0" w:color="auto"/>
            </w:tcBorders>
          </w:tcPr>
          <w:p w14:paraId="38ED4117" w14:textId="7DC6ED87" w:rsidR="003F663E" w:rsidRPr="00BC15A4" w:rsidRDefault="003F663E" w:rsidP="00DF7B55">
            <w:pPr>
              <w:spacing w:beforeLines="100" w:before="312" w:afterLines="100" w:after="312"/>
              <w:jc w:val="center"/>
              <w:rPr>
                <w:rFonts w:ascii="华文仿宋" w:eastAsia="华文仿宋" w:hAnsi="华文仿宋"/>
                <w:b/>
                <w:bCs/>
                <w:color w:val="000000"/>
                <w:sz w:val="28"/>
                <w:szCs w:val="28"/>
              </w:rPr>
            </w:pPr>
            <w:r w:rsidRPr="00BC15A4">
              <w:rPr>
                <w:rFonts w:ascii="华文仿宋" w:eastAsia="华文仿宋" w:hAnsi="华文仿宋"/>
                <w:b/>
                <w:bCs/>
                <w:color w:val="000000"/>
                <w:sz w:val="28"/>
                <w:szCs w:val="28"/>
              </w:rPr>
              <w:t>备注</w:t>
            </w:r>
          </w:p>
        </w:tc>
      </w:tr>
      <w:tr w:rsidR="003F663E" w:rsidRPr="00DF7B55" w14:paraId="7E9AE776" w14:textId="77777777" w:rsidTr="00702C0F">
        <w:trPr>
          <w:trHeight w:val="4956"/>
        </w:trPr>
        <w:tc>
          <w:tcPr>
            <w:tcW w:w="1474" w:type="dxa"/>
            <w:tcBorders>
              <w:top w:val="single" w:sz="4" w:space="0" w:color="auto"/>
              <w:left w:val="single" w:sz="4" w:space="0" w:color="auto"/>
              <w:bottom w:val="single" w:sz="4" w:space="0" w:color="auto"/>
              <w:right w:val="single" w:sz="4" w:space="0" w:color="auto"/>
            </w:tcBorders>
            <w:vAlign w:val="center"/>
          </w:tcPr>
          <w:p w14:paraId="3325D083" w14:textId="77777777" w:rsidR="003F663E" w:rsidRPr="00DF7B55" w:rsidRDefault="003F663E" w:rsidP="00DF7B55">
            <w:pPr>
              <w:spacing w:beforeLines="100" w:before="312" w:afterLines="100" w:after="312"/>
              <w:jc w:val="center"/>
              <w:rPr>
                <w:rFonts w:ascii="华文仿宋" w:eastAsia="华文仿宋" w:hAnsi="华文仿宋"/>
                <w:b/>
                <w:bCs/>
                <w:color w:val="000000"/>
                <w:sz w:val="28"/>
                <w:szCs w:val="28"/>
              </w:rPr>
            </w:pPr>
            <w:r w:rsidRPr="00DF7B55">
              <w:rPr>
                <w:rFonts w:ascii="华文仿宋" w:eastAsia="华文仿宋" w:hAnsi="华文仿宋"/>
                <w:b/>
                <w:bCs/>
                <w:color w:val="000000"/>
                <w:sz w:val="28"/>
                <w:szCs w:val="28"/>
              </w:rPr>
              <w:t>897</w:t>
            </w:r>
          </w:p>
        </w:tc>
        <w:tc>
          <w:tcPr>
            <w:tcW w:w="1877" w:type="dxa"/>
            <w:tcBorders>
              <w:top w:val="single" w:sz="4" w:space="0" w:color="auto"/>
              <w:left w:val="single" w:sz="4" w:space="0" w:color="auto"/>
              <w:bottom w:val="single" w:sz="4" w:space="0" w:color="auto"/>
              <w:right w:val="single" w:sz="4" w:space="0" w:color="auto"/>
            </w:tcBorders>
            <w:vAlign w:val="center"/>
          </w:tcPr>
          <w:p w14:paraId="4CBD0A88" w14:textId="432580E2" w:rsidR="003F663E" w:rsidRPr="00DF7B55" w:rsidRDefault="003F663E" w:rsidP="00217919">
            <w:pPr>
              <w:spacing w:beforeLines="100" w:before="312" w:afterLines="100" w:after="312"/>
              <w:jc w:val="center"/>
              <w:rPr>
                <w:rFonts w:ascii="华文仿宋" w:eastAsia="华文仿宋" w:hAnsi="华文仿宋"/>
                <w:b/>
                <w:bCs/>
                <w:color w:val="000000"/>
                <w:sz w:val="28"/>
                <w:szCs w:val="28"/>
              </w:rPr>
            </w:pPr>
            <w:r w:rsidRPr="00DF7B55">
              <w:rPr>
                <w:rFonts w:ascii="华文仿宋" w:eastAsia="华文仿宋" w:hAnsi="华文仿宋"/>
                <w:b/>
                <w:bCs/>
                <w:color w:val="000000"/>
                <w:sz w:val="28"/>
                <w:szCs w:val="28"/>
              </w:rPr>
              <w:t>马克思主义</w:t>
            </w:r>
            <w:r w:rsidRPr="00DF7B55">
              <w:rPr>
                <w:rFonts w:ascii="华文仿宋" w:eastAsia="华文仿宋" w:hAnsi="华文仿宋" w:hint="eastAsia"/>
                <w:b/>
                <w:bCs/>
                <w:color w:val="000000"/>
                <w:sz w:val="28"/>
                <w:szCs w:val="28"/>
              </w:rPr>
              <w:t>发展史</w:t>
            </w:r>
          </w:p>
        </w:tc>
        <w:tc>
          <w:tcPr>
            <w:tcW w:w="3685" w:type="dxa"/>
            <w:tcBorders>
              <w:top w:val="single" w:sz="4" w:space="0" w:color="auto"/>
              <w:left w:val="single" w:sz="4" w:space="0" w:color="auto"/>
              <w:bottom w:val="single" w:sz="4" w:space="0" w:color="auto"/>
              <w:right w:val="single" w:sz="4" w:space="0" w:color="auto"/>
            </w:tcBorders>
            <w:vAlign w:val="center"/>
          </w:tcPr>
          <w:p w14:paraId="2B3101AA" w14:textId="52E38ADC" w:rsidR="003F663E" w:rsidRPr="00702C0F" w:rsidRDefault="003F663E" w:rsidP="00E56A2C">
            <w:pPr>
              <w:widowControl/>
              <w:autoSpaceDE w:val="0"/>
              <w:autoSpaceDN w:val="0"/>
              <w:adjustRightInd w:val="0"/>
              <w:spacing w:after="240"/>
              <w:rPr>
                <w:rFonts w:ascii="Times" w:eastAsiaTheme="minorEastAsia" w:hAnsi="Times" w:cs="Times"/>
                <w:kern w:val="0"/>
                <w:sz w:val="20"/>
              </w:rPr>
            </w:pPr>
            <w:r w:rsidRPr="00702C0F">
              <w:rPr>
                <w:rFonts w:ascii="宋体" w:hAnsi="宋体" w:cs="Times"/>
                <w:kern w:val="0"/>
                <w:szCs w:val="21"/>
              </w:rPr>
              <w:t>《马克思主义发展史》</w:t>
            </w:r>
            <w:r w:rsidR="007E2AC2">
              <w:rPr>
                <w:rFonts w:ascii="宋体" w:hAnsi="宋体" w:cs="Times" w:hint="eastAsia"/>
                <w:kern w:val="0"/>
                <w:szCs w:val="21"/>
              </w:rPr>
              <w:t>，</w:t>
            </w:r>
            <w:r w:rsidRPr="00702C0F">
              <w:rPr>
                <w:rFonts w:ascii="宋体" w:hAnsi="宋体" w:cs="Times"/>
                <w:kern w:val="0"/>
                <w:szCs w:val="21"/>
              </w:rPr>
              <w:t>马克思主义理论研究和建设工程重点教材</w:t>
            </w:r>
            <w:r w:rsidR="007E2AC2">
              <w:rPr>
                <w:rFonts w:ascii="宋体" w:hAnsi="宋体" w:cs="Times" w:hint="eastAsia"/>
                <w:kern w:val="0"/>
                <w:szCs w:val="21"/>
              </w:rPr>
              <w:t>，</w:t>
            </w:r>
            <w:r w:rsidRPr="00702C0F">
              <w:rPr>
                <w:rFonts w:ascii="宋体" w:hAnsi="宋体" w:cs="Times"/>
                <w:kern w:val="0"/>
                <w:szCs w:val="21"/>
              </w:rPr>
              <w:t>本书编写组</w:t>
            </w:r>
            <w:r w:rsidR="007E2AC2">
              <w:rPr>
                <w:rFonts w:ascii="宋体" w:hAnsi="宋体" w:cs="Times" w:hint="eastAsia"/>
                <w:kern w:val="0"/>
                <w:szCs w:val="21"/>
              </w:rPr>
              <w:t>，</w:t>
            </w:r>
            <w:r w:rsidR="007E2AC2">
              <w:rPr>
                <w:rFonts w:ascii="宋体" w:hAnsi="宋体" w:cs="Times"/>
                <w:kern w:val="0"/>
                <w:szCs w:val="21"/>
              </w:rPr>
              <w:t>高等教育出版社</w:t>
            </w:r>
            <w:r w:rsidR="007E2AC2">
              <w:rPr>
                <w:rFonts w:ascii="宋体" w:hAnsi="宋体" w:cs="Times" w:hint="eastAsia"/>
                <w:kern w:val="0"/>
                <w:szCs w:val="21"/>
              </w:rPr>
              <w:t>、</w:t>
            </w:r>
            <w:r w:rsidRPr="00702C0F">
              <w:rPr>
                <w:rFonts w:ascii="宋体" w:hAnsi="宋体" w:cs="Times"/>
                <w:kern w:val="0"/>
                <w:szCs w:val="21"/>
              </w:rPr>
              <w:t>中国人民大学</w:t>
            </w:r>
            <w:r w:rsidRPr="00702C0F">
              <w:rPr>
                <w:rFonts w:ascii="宋体" w:hAnsi="宋体" w:cs="Times" w:hint="eastAsia"/>
                <w:kern w:val="0"/>
                <w:szCs w:val="21"/>
              </w:rPr>
              <w:t>出</w:t>
            </w:r>
            <w:r w:rsidRPr="00702C0F">
              <w:rPr>
                <w:rFonts w:ascii="宋体" w:hAnsi="宋体" w:cs="Times"/>
                <w:kern w:val="0"/>
                <w:szCs w:val="21"/>
              </w:rPr>
              <w:t>版社</w:t>
            </w:r>
            <w:r w:rsidR="007E2AC2">
              <w:rPr>
                <w:rFonts w:ascii="宋体" w:hAnsi="宋体" w:cs="Times" w:hint="eastAsia"/>
                <w:kern w:val="0"/>
                <w:szCs w:val="21"/>
              </w:rPr>
              <w:t>，</w:t>
            </w:r>
            <w:r w:rsidRPr="00702C0F">
              <w:rPr>
                <w:rFonts w:ascii="宋体" w:hAnsi="宋体" w:cs="Times"/>
                <w:kern w:val="0"/>
                <w:szCs w:val="21"/>
              </w:rPr>
              <w:t>2013年</w:t>
            </w:r>
            <w:r w:rsidR="00E56A2C">
              <w:rPr>
                <w:rFonts w:ascii="宋体" w:hAnsi="宋体" w:cs="Times" w:hint="eastAsia"/>
                <w:kern w:val="0"/>
                <w:szCs w:val="21"/>
              </w:rPr>
              <w:t>。</w:t>
            </w:r>
          </w:p>
        </w:tc>
        <w:tc>
          <w:tcPr>
            <w:tcW w:w="6156" w:type="dxa"/>
            <w:tcBorders>
              <w:top w:val="single" w:sz="4" w:space="0" w:color="auto"/>
              <w:left w:val="single" w:sz="4" w:space="0" w:color="auto"/>
              <w:bottom w:val="single" w:sz="4" w:space="0" w:color="auto"/>
              <w:right w:val="single" w:sz="4" w:space="0" w:color="auto"/>
            </w:tcBorders>
          </w:tcPr>
          <w:p w14:paraId="469443E0" w14:textId="77777777" w:rsidR="00702C0F" w:rsidRDefault="003F663E" w:rsidP="00702C0F">
            <w:pPr>
              <w:widowControl/>
              <w:autoSpaceDE w:val="0"/>
              <w:autoSpaceDN w:val="0"/>
              <w:adjustRightInd w:val="0"/>
              <w:jc w:val="left"/>
              <w:rPr>
                <w:rFonts w:ascii="Times" w:eastAsiaTheme="minorEastAsia" w:hAnsi="Times" w:cs="Times"/>
                <w:b/>
                <w:kern w:val="0"/>
                <w:sz w:val="20"/>
                <w:szCs w:val="21"/>
              </w:rPr>
            </w:pPr>
            <w:r w:rsidRPr="00702C0F">
              <w:rPr>
                <w:rFonts w:ascii="Times" w:eastAsiaTheme="minorEastAsia" w:hAnsi="Times" w:cs="Times"/>
                <w:b/>
                <w:kern w:val="0"/>
                <w:sz w:val="20"/>
                <w:szCs w:val="21"/>
              </w:rPr>
              <w:t>一、考试目的与要求</w:t>
            </w:r>
          </w:p>
          <w:p w14:paraId="7E98AF40" w14:textId="70E9A867" w:rsidR="003F663E" w:rsidRPr="00702C0F" w:rsidRDefault="003F663E" w:rsidP="00702C0F">
            <w:pPr>
              <w:widowControl/>
              <w:autoSpaceDE w:val="0"/>
              <w:autoSpaceDN w:val="0"/>
              <w:adjustRightInd w:val="0"/>
              <w:ind w:firstLineChars="200" w:firstLine="420"/>
              <w:jc w:val="left"/>
              <w:rPr>
                <w:rFonts w:ascii="宋体" w:hAnsi="宋体" w:cs="Times"/>
                <w:b/>
                <w:kern w:val="0"/>
                <w:szCs w:val="21"/>
              </w:rPr>
            </w:pPr>
            <w:r w:rsidRPr="00702C0F">
              <w:rPr>
                <w:rFonts w:ascii="宋体" w:hAnsi="宋体" w:cs="Times"/>
                <w:kern w:val="0"/>
                <w:szCs w:val="21"/>
              </w:rPr>
              <w:t>考量考生对马克思主义发展史的基本知识掌握情况</w:t>
            </w:r>
            <w:r w:rsidR="007E2AC2">
              <w:rPr>
                <w:rFonts w:ascii="宋体" w:hAnsi="宋体" w:cs="Times" w:hint="eastAsia"/>
                <w:kern w:val="0"/>
                <w:szCs w:val="21"/>
              </w:rPr>
              <w:t>；</w:t>
            </w:r>
            <w:r w:rsidRPr="00702C0F">
              <w:rPr>
                <w:rFonts w:ascii="宋体" w:hAnsi="宋体" w:cs="Times"/>
                <w:kern w:val="0"/>
                <w:szCs w:val="21"/>
              </w:rPr>
              <w:t>考察考生作为未来该领域的研究者所应具备的基本专业理论素质状况</w:t>
            </w:r>
            <w:r w:rsidR="007E2AC2">
              <w:rPr>
                <w:rFonts w:ascii="宋体" w:hAnsi="宋体" w:cs="Times" w:hint="eastAsia"/>
                <w:kern w:val="0"/>
                <w:szCs w:val="21"/>
              </w:rPr>
              <w:t>；</w:t>
            </w:r>
            <w:r w:rsidR="007E2AC2">
              <w:rPr>
                <w:rFonts w:ascii="宋体" w:hAnsi="宋体" w:cs="Times"/>
                <w:kern w:val="0"/>
                <w:szCs w:val="21"/>
              </w:rPr>
              <w:t>考评考生在理解与运用能力方面是否达到进一步学习的水准</w:t>
            </w:r>
            <w:r w:rsidR="007E2AC2">
              <w:rPr>
                <w:rFonts w:ascii="宋体" w:hAnsi="宋体" w:cs="Times" w:hint="eastAsia"/>
                <w:kern w:val="0"/>
                <w:szCs w:val="21"/>
              </w:rPr>
              <w:t>。</w:t>
            </w:r>
            <w:r w:rsidRPr="00702C0F">
              <w:rPr>
                <w:rFonts w:ascii="宋体" w:hAnsi="宋体" w:cs="Times"/>
                <w:kern w:val="0"/>
                <w:szCs w:val="21"/>
              </w:rPr>
              <w:t>总之</w:t>
            </w:r>
            <w:r w:rsidR="007E2AC2">
              <w:rPr>
                <w:rFonts w:ascii="宋体" w:hAnsi="宋体" w:cs="Times" w:hint="eastAsia"/>
                <w:kern w:val="0"/>
                <w:szCs w:val="21"/>
              </w:rPr>
              <w:t>，</w:t>
            </w:r>
            <w:r w:rsidR="007E2AC2">
              <w:rPr>
                <w:rFonts w:ascii="宋体" w:hAnsi="宋体" w:cs="Times"/>
                <w:kern w:val="0"/>
                <w:szCs w:val="21"/>
              </w:rPr>
              <w:t>考试的难易程度以优秀本科毕业生的水平为准</w:t>
            </w:r>
            <w:r w:rsidR="007E2AC2">
              <w:rPr>
                <w:rFonts w:ascii="宋体" w:hAnsi="宋体" w:cs="Times" w:hint="eastAsia"/>
                <w:kern w:val="0"/>
                <w:szCs w:val="21"/>
              </w:rPr>
              <w:t>。</w:t>
            </w:r>
            <w:bookmarkStart w:id="0" w:name="_GoBack"/>
            <w:bookmarkEnd w:id="0"/>
          </w:p>
          <w:p w14:paraId="349B2C4C" w14:textId="77777777" w:rsidR="00702C0F" w:rsidRDefault="003F663E" w:rsidP="00702C0F">
            <w:pPr>
              <w:widowControl/>
              <w:autoSpaceDE w:val="0"/>
              <w:autoSpaceDN w:val="0"/>
              <w:adjustRightInd w:val="0"/>
              <w:jc w:val="left"/>
              <w:rPr>
                <w:rFonts w:ascii="Times" w:eastAsiaTheme="minorEastAsia" w:hAnsi="Times" w:cs="Times"/>
                <w:b/>
                <w:kern w:val="0"/>
                <w:sz w:val="20"/>
                <w:szCs w:val="21"/>
              </w:rPr>
            </w:pPr>
            <w:r w:rsidRPr="00702C0F">
              <w:rPr>
                <w:rFonts w:ascii="Times" w:eastAsiaTheme="minorEastAsia" w:hAnsi="Times" w:cs="Times"/>
                <w:b/>
                <w:kern w:val="0"/>
                <w:sz w:val="20"/>
                <w:szCs w:val="21"/>
              </w:rPr>
              <w:t>二、考试范围</w:t>
            </w:r>
          </w:p>
          <w:p w14:paraId="201CD827" w14:textId="5E3E9E49" w:rsidR="003F663E" w:rsidRPr="00702C0F" w:rsidRDefault="003F663E" w:rsidP="00702C0F">
            <w:pPr>
              <w:widowControl/>
              <w:autoSpaceDE w:val="0"/>
              <w:autoSpaceDN w:val="0"/>
              <w:adjustRightInd w:val="0"/>
              <w:ind w:firstLineChars="200" w:firstLine="420"/>
              <w:jc w:val="left"/>
              <w:rPr>
                <w:rFonts w:ascii="宋体" w:hAnsi="宋体" w:cs="Times"/>
                <w:b/>
                <w:kern w:val="0"/>
                <w:szCs w:val="21"/>
              </w:rPr>
            </w:pPr>
            <w:r w:rsidRPr="00702C0F">
              <w:rPr>
                <w:rFonts w:ascii="宋体" w:hAnsi="宋体" w:cs="Times"/>
                <w:kern w:val="0"/>
                <w:szCs w:val="21"/>
              </w:rPr>
              <w:t>马克思主义发展史的历史分期</w:t>
            </w:r>
            <w:r w:rsidR="007E2AC2">
              <w:rPr>
                <w:rFonts w:ascii="宋体" w:hAnsi="宋体" w:cs="Times" w:hint="eastAsia"/>
                <w:kern w:val="0"/>
                <w:szCs w:val="21"/>
              </w:rPr>
              <w:t>；</w:t>
            </w:r>
            <w:r w:rsidRPr="00702C0F">
              <w:rPr>
                <w:rFonts w:ascii="宋体" w:hAnsi="宋体" w:cs="Times"/>
                <w:kern w:val="0"/>
                <w:szCs w:val="21"/>
              </w:rPr>
              <w:t>马克思主义经典作家的相关经典著作</w:t>
            </w:r>
            <w:r w:rsidR="007E2AC2">
              <w:rPr>
                <w:rFonts w:ascii="宋体" w:hAnsi="宋体" w:cs="Times" w:hint="eastAsia"/>
                <w:kern w:val="0"/>
                <w:szCs w:val="21"/>
              </w:rPr>
              <w:t>；</w:t>
            </w:r>
            <w:r w:rsidRPr="00702C0F">
              <w:rPr>
                <w:rFonts w:ascii="宋体" w:hAnsi="宋体" w:cs="Times"/>
                <w:kern w:val="0"/>
                <w:szCs w:val="21"/>
              </w:rPr>
              <w:t>国际共产主义运动中的重大历史事件及其影响</w:t>
            </w:r>
            <w:r w:rsidR="007E2AC2">
              <w:rPr>
                <w:rFonts w:ascii="宋体" w:hAnsi="宋体" w:cs="Times" w:hint="eastAsia"/>
                <w:kern w:val="0"/>
                <w:szCs w:val="21"/>
              </w:rPr>
              <w:t>；</w:t>
            </w:r>
            <w:r w:rsidR="007E2AC2">
              <w:rPr>
                <w:rFonts w:ascii="宋体" w:hAnsi="宋体" w:cs="Times"/>
                <w:kern w:val="0"/>
                <w:szCs w:val="21"/>
              </w:rPr>
              <w:t>对马克思主义发展史涉及的主要学派</w:t>
            </w:r>
            <w:r w:rsidR="007E2AC2">
              <w:rPr>
                <w:rFonts w:ascii="宋体" w:hAnsi="宋体" w:cs="Times" w:hint="eastAsia"/>
                <w:kern w:val="0"/>
                <w:szCs w:val="21"/>
              </w:rPr>
              <w:t>、</w:t>
            </w:r>
            <w:r w:rsidR="007E2AC2">
              <w:rPr>
                <w:rFonts w:ascii="宋体" w:hAnsi="宋体" w:cs="Times"/>
                <w:kern w:val="0"/>
                <w:szCs w:val="21"/>
              </w:rPr>
              <w:t>代表人物</w:t>
            </w:r>
            <w:r w:rsidR="007E2AC2">
              <w:rPr>
                <w:rFonts w:ascii="宋体" w:hAnsi="宋体" w:cs="Times" w:hint="eastAsia"/>
                <w:kern w:val="0"/>
                <w:szCs w:val="21"/>
              </w:rPr>
              <w:t>、</w:t>
            </w:r>
            <w:r w:rsidR="007E2AC2">
              <w:rPr>
                <w:rFonts w:ascii="宋体" w:hAnsi="宋体" w:cs="Times"/>
                <w:kern w:val="0"/>
                <w:szCs w:val="21"/>
              </w:rPr>
              <w:t>代表观点</w:t>
            </w:r>
            <w:r w:rsidR="007E2AC2">
              <w:rPr>
                <w:rFonts w:ascii="宋体" w:hAnsi="宋体" w:cs="Times" w:hint="eastAsia"/>
                <w:kern w:val="0"/>
                <w:szCs w:val="21"/>
              </w:rPr>
              <w:t>、</w:t>
            </w:r>
            <w:r w:rsidR="007E2AC2">
              <w:rPr>
                <w:rFonts w:ascii="宋体" w:hAnsi="宋体" w:cs="Times"/>
                <w:kern w:val="0"/>
                <w:szCs w:val="21"/>
              </w:rPr>
              <w:t>经典著作</w:t>
            </w:r>
            <w:r w:rsidR="007E2AC2">
              <w:rPr>
                <w:rFonts w:ascii="宋体" w:hAnsi="宋体" w:cs="Times" w:hint="eastAsia"/>
                <w:kern w:val="0"/>
                <w:szCs w:val="21"/>
              </w:rPr>
              <w:t>、</w:t>
            </w:r>
            <w:r w:rsidRPr="00702C0F">
              <w:rPr>
                <w:rFonts w:ascii="宋体" w:hAnsi="宋体" w:cs="Times"/>
                <w:kern w:val="0"/>
                <w:szCs w:val="21"/>
              </w:rPr>
              <w:t>重大历史事件不仅有所了解</w:t>
            </w:r>
            <w:r w:rsidR="007E2AC2">
              <w:rPr>
                <w:rFonts w:ascii="宋体" w:hAnsi="宋体" w:cs="Times" w:hint="eastAsia"/>
                <w:kern w:val="0"/>
                <w:szCs w:val="21"/>
              </w:rPr>
              <w:t>，</w:t>
            </w:r>
            <w:r w:rsidR="007E2AC2">
              <w:rPr>
                <w:rFonts w:ascii="宋体" w:hAnsi="宋体" w:cs="Times"/>
                <w:kern w:val="0"/>
                <w:szCs w:val="21"/>
              </w:rPr>
              <w:t>还能进行评析</w:t>
            </w:r>
            <w:r w:rsidR="007E2AC2">
              <w:rPr>
                <w:rFonts w:ascii="宋体" w:hAnsi="宋体" w:cs="Times" w:hint="eastAsia"/>
                <w:kern w:val="0"/>
                <w:szCs w:val="21"/>
              </w:rPr>
              <w:t>。</w:t>
            </w:r>
            <w:r w:rsidRPr="00702C0F">
              <w:rPr>
                <w:rFonts w:ascii="宋体" w:hAnsi="宋体" w:cs="Times"/>
                <w:kern w:val="0"/>
                <w:szCs w:val="21"/>
              </w:rPr>
              <w:t>总之</w:t>
            </w:r>
            <w:r w:rsidR="007E2AC2">
              <w:rPr>
                <w:rFonts w:ascii="宋体" w:hAnsi="宋体" w:cs="Times" w:hint="eastAsia"/>
                <w:kern w:val="0"/>
                <w:szCs w:val="21"/>
              </w:rPr>
              <w:t>，</w:t>
            </w:r>
            <w:r w:rsidRPr="00702C0F">
              <w:rPr>
                <w:rFonts w:ascii="宋体" w:hAnsi="宋体" w:cs="Times"/>
                <w:kern w:val="0"/>
                <w:szCs w:val="21"/>
              </w:rPr>
              <w:t>参考书目中所有的知识点都在考试范围之内</w:t>
            </w:r>
            <w:r w:rsidR="007E2AC2">
              <w:rPr>
                <w:rFonts w:ascii="宋体" w:hAnsi="宋体" w:cs="Times" w:hint="eastAsia"/>
                <w:kern w:val="0"/>
                <w:szCs w:val="21"/>
              </w:rPr>
              <w:t>，</w:t>
            </w:r>
            <w:r w:rsidRPr="00702C0F">
              <w:rPr>
                <w:rFonts w:ascii="宋体" w:hAnsi="宋体" w:cs="Times"/>
                <w:kern w:val="0"/>
                <w:szCs w:val="21"/>
              </w:rPr>
              <w:t>侧重对马克思主义思想的发展历程的了解</w:t>
            </w:r>
            <w:r w:rsidR="007E2AC2">
              <w:rPr>
                <w:rFonts w:ascii="宋体" w:hAnsi="宋体" w:cs="Times" w:hint="eastAsia"/>
                <w:kern w:val="0"/>
                <w:szCs w:val="21"/>
              </w:rPr>
              <w:t>，</w:t>
            </w:r>
            <w:r w:rsidRPr="00702C0F">
              <w:rPr>
                <w:rFonts w:ascii="宋体" w:hAnsi="宋体" w:cs="Times"/>
                <w:kern w:val="0"/>
                <w:szCs w:val="21"/>
              </w:rPr>
              <w:t>进而对社会主义的本质和发展规律的理解</w:t>
            </w:r>
            <w:r w:rsidR="007E2AC2">
              <w:rPr>
                <w:rFonts w:ascii="宋体" w:hAnsi="宋体" w:cs="Times" w:hint="eastAsia"/>
                <w:kern w:val="0"/>
                <w:szCs w:val="21"/>
              </w:rPr>
              <w:t>。</w:t>
            </w:r>
          </w:p>
          <w:p w14:paraId="64A498AF" w14:textId="77777777" w:rsidR="00702C0F" w:rsidRDefault="003F663E" w:rsidP="00702C0F">
            <w:pPr>
              <w:widowControl/>
              <w:autoSpaceDE w:val="0"/>
              <w:autoSpaceDN w:val="0"/>
              <w:adjustRightInd w:val="0"/>
              <w:jc w:val="left"/>
              <w:rPr>
                <w:rFonts w:ascii="Times" w:eastAsiaTheme="minorEastAsia" w:hAnsi="Times" w:cs="Times"/>
                <w:b/>
                <w:kern w:val="0"/>
                <w:sz w:val="20"/>
                <w:szCs w:val="21"/>
              </w:rPr>
            </w:pPr>
            <w:r w:rsidRPr="00702C0F">
              <w:rPr>
                <w:rFonts w:ascii="Times" w:eastAsiaTheme="minorEastAsia" w:hAnsi="Times" w:cs="Times"/>
                <w:b/>
                <w:kern w:val="0"/>
                <w:sz w:val="20"/>
                <w:szCs w:val="21"/>
              </w:rPr>
              <w:t>三、试题结构</w:t>
            </w:r>
          </w:p>
          <w:p w14:paraId="47BA7463" w14:textId="05406683" w:rsidR="003F663E" w:rsidRPr="00702C0F" w:rsidRDefault="003F663E" w:rsidP="00702C0F">
            <w:pPr>
              <w:widowControl/>
              <w:autoSpaceDE w:val="0"/>
              <w:autoSpaceDN w:val="0"/>
              <w:adjustRightInd w:val="0"/>
              <w:ind w:firstLineChars="200" w:firstLine="420"/>
              <w:jc w:val="left"/>
              <w:rPr>
                <w:rFonts w:ascii="宋体" w:hAnsi="宋体" w:cs="Times"/>
                <w:b/>
                <w:kern w:val="0"/>
                <w:szCs w:val="21"/>
              </w:rPr>
            </w:pPr>
            <w:r w:rsidRPr="00702C0F">
              <w:rPr>
                <w:rFonts w:ascii="宋体" w:hAnsi="宋体" w:cs="Times"/>
                <w:kern w:val="0"/>
                <w:szCs w:val="21"/>
              </w:rPr>
              <w:t>试卷满分为150分</w:t>
            </w:r>
            <w:r w:rsidR="007E2AC2">
              <w:rPr>
                <w:rFonts w:ascii="宋体" w:hAnsi="宋体" w:cs="Times" w:hint="eastAsia"/>
                <w:kern w:val="0"/>
                <w:szCs w:val="21"/>
              </w:rPr>
              <w:t>，</w:t>
            </w:r>
            <w:r w:rsidRPr="00702C0F">
              <w:rPr>
                <w:rFonts w:ascii="宋体" w:hAnsi="宋体" w:cs="Times"/>
                <w:kern w:val="0"/>
                <w:szCs w:val="21"/>
              </w:rPr>
              <w:t>考试时间为3小时</w:t>
            </w:r>
            <w:r w:rsidR="007E2AC2">
              <w:rPr>
                <w:rFonts w:ascii="宋体" w:hAnsi="宋体" w:cs="Times" w:hint="eastAsia"/>
                <w:kern w:val="0"/>
                <w:szCs w:val="21"/>
              </w:rPr>
              <w:t>；</w:t>
            </w:r>
            <w:r w:rsidR="007E2AC2">
              <w:rPr>
                <w:rFonts w:ascii="宋体" w:hAnsi="宋体" w:cs="Times"/>
                <w:kern w:val="0"/>
                <w:szCs w:val="21"/>
              </w:rPr>
              <w:t>答题方式为闭卷</w:t>
            </w:r>
            <w:r w:rsidR="007E2AC2">
              <w:rPr>
                <w:rFonts w:ascii="宋体" w:hAnsi="宋体" w:cs="Times" w:hint="eastAsia"/>
                <w:kern w:val="0"/>
                <w:szCs w:val="21"/>
              </w:rPr>
              <w:t>、</w:t>
            </w:r>
            <w:r w:rsidRPr="00702C0F">
              <w:rPr>
                <w:rFonts w:ascii="宋体" w:hAnsi="宋体" w:cs="Times"/>
                <w:kern w:val="0"/>
                <w:szCs w:val="21"/>
              </w:rPr>
              <w:t>笔试</w:t>
            </w:r>
            <w:r w:rsidR="007E2AC2">
              <w:rPr>
                <w:rFonts w:ascii="宋体" w:hAnsi="宋体" w:cs="Times" w:hint="eastAsia"/>
                <w:kern w:val="0"/>
                <w:szCs w:val="21"/>
              </w:rPr>
              <w:t>；</w:t>
            </w:r>
            <w:r w:rsidRPr="00702C0F">
              <w:rPr>
                <w:rFonts w:ascii="宋体" w:hAnsi="宋体" w:cs="Times"/>
                <w:kern w:val="0"/>
                <w:szCs w:val="21"/>
              </w:rPr>
              <w:t>试题类型以简答题和论述题为主</w:t>
            </w:r>
            <w:r w:rsidR="007E2AC2">
              <w:rPr>
                <w:rFonts w:ascii="宋体" w:hAnsi="宋体" w:cs="Times" w:hint="eastAsia"/>
                <w:kern w:val="0"/>
                <w:szCs w:val="21"/>
              </w:rPr>
              <w:t>，</w:t>
            </w:r>
            <w:r w:rsidRPr="00702C0F">
              <w:rPr>
                <w:rFonts w:ascii="宋体" w:hAnsi="宋体" w:cs="Times"/>
                <w:kern w:val="0"/>
                <w:szCs w:val="21"/>
              </w:rPr>
              <w:t>简答题共8题</w:t>
            </w:r>
            <w:r w:rsidR="007E2AC2">
              <w:rPr>
                <w:rFonts w:ascii="宋体" w:hAnsi="宋体" w:cs="Times" w:hint="eastAsia"/>
                <w:kern w:val="0"/>
                <w:szCs w:val="21"/>
              </w:rPr>
              <w:t>，</w:t>
            </w:r>
            <w:r w:rsidRPr="00702C0F">
              <w:rPr>
                <w:rFonts w:ascii="宋体" w:hAnsi="宋体" w:cs="Times"/>
                <w:kern w:val="0"/>
                <w:szCs w:val="21"/>
              </w:rPr>
              <w:t>共计80分(每题10分左右</w:t>
            </w:r>
            <w:r w:rsidR="007E2AC2">
              <w:rPr>
                <w:rFonts w:ascii="宋体" w:hAnsi="宋体" w:cs="Times"/>
                <w:kern w:val="0"/>
                <w:szCs w:val="21"/>
              </w:rPr>
              <w:t>)</w:t>
            </w:r>
            <w:r w:rsidR="007E2AC2">
              <w:rPr>
                <w:rFonts w:ascii="宋体" w:hAnsi="宋体" w:cs="Times" w:hint="eastAsia"/>
                <w:kern w:val="0"/>
                <w:szCs w:val="21"/>
              </w:rPr>
              <w:t>，</w:t>
            </w:r>
            <w:r w:rsidRPr="00702C0F">
              <w:rPr>
                <w:rFonts w:ascii="宋体" w:hAnsi="宋体" w:cs="Times"/>
                <w:kern w:val="0"/>
                <w:szCs w:val="21"/>
              </w:rPr>
              <w:t>论述题共3题</w:t>
            </w:r>
            <w:r w:rsidR="007E2AC2">
              <w:rPr>
                <w:rFonts w:ascii="宋体" w:hAnsi="宋体" w:cs="Times" w:hint="eastAsia"/>
                <w:kern w:val="0"/>
                <w:szCs w:val="21"/>
              </w:rPr>
              <w:t>，</w:t>
            </w:r>
            <w:r w:rsidRPr="00702C0F">
              <w:rPr>
                <w:rFonts w:ascii="宋体" w:hAnsi="宋体" w:cs="Times"/>
                <w:kern w:val="0"/>
                <w:szCs w:val="21"/>
              </w:rPr>
              <w:t>共计70分</w:t>
            </w:r>
            <w:r w:rsidR="007E2AC2">
              <w:rPr>
                <w:rFonts w:ascii="宋体" w:hAnsi="宋体" w:cs="Times" w:hint="eastAsia"/>
                <w:kern w:val="0"/>
                <w:szCs w:val="21"/>
              </w:rPr>
              <w:t>，</w:t>
            </w:r>
            <w:r w:rsidRPr="00702C0F">
              <w:rPr>
                <w:rFonts w:ascii="宋体" w:hAnsi="宋体" w:cs="Times"/>
                <w:kern w:val="0"/>
                <w:szCs w:val="21"/>
              </w:rPr>
              <w:t>(每题20分或30分)</w:t>
            </w:r>
            <w:r w:rsidR="007E2AC2">
              <w:rPr>
                <w:rFonts w:ascii="宋体" w:hAnsi="宋体" w:cs="Times" w:hint="eastAsia"/>
                <w:kern w:val="0"/>
                <w:szCs w:val="21"/>
              </w:rPr>
              <w:t>。</w:t>
            </w:r>
          </w:p>
        </w:tc>
        <w:tc>
          <w:tcPr>
            <w:tcW w:w="931" w:type="dxa"/>
            <w:tcBorders>
              <w:top w:val="single" w:sz="4" w:space="0" w:color="auto"/>
              <w:left w:val="single" w:sz="4" w:space="0" w:color="auto"/>
              <w:bottom w:val="single" w:sz="4" w:space="0" w:color="auto"/>
              <w:right w:val="single" w:sz="4" w:space="0" w:color="auto"/>
            </w:tcBorders>
          </w:tcPr>
          <w:p w14:paraId="4C19388A" w14:textId="4AB10B93" w:rsidR="003F663E" w:rsidRPr="00DF7B55" w:rsidRDefault="003F663E" w:rsidP="00DF7B55"/>
        </w:tc>
      </w:tr>
    </w:tbl>
    <w:p w14:paraId="17AE9833" w14:textId="77777777" w:rsidR="000F1A73" w:rsidRDefault="000F1A73" w:rsidP="00FB7EFD"/>
    <w:sectPr w:rsidR="000F1A73" w:rsidSect="00FB7EFD">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C0B47" w14:textId="77777777" w:rsidR="00A202B9" w:rsidRDefault="00A202B9" w:rsidP="003F663E">
      <w:r>
        <w:separator/>
      </w:r>
    </w:p>
  </w:endnote>
  <w:endnote w:type="continuationSeparator" w:id="0">
    <w:p w14:paraId="7CE587E6" w14:textId="77777777" w:rsidR="00A202B9" w:rsidRDefault="00A202B9" w:rsidP="003F6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5745E" w14:textId="77777777" w:rsidR="00A202B9" w:rsidRDefault="00A202B9" w:rsidP="003F663E">
      <w:r>
        <w:separator/>
      </w:r>
    </w:p>
  </w:footnote>
  <w:footnote w:type="continuationSeparator" w:id="0">
    <w:p w14:paraId="33D373A5" w14:textId="77777777" w:rsidR="00A202B9" w:rsidRDefault="00A202B9" w:rsidP="003F6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04AEE"/>
    <w:multiLevelType w:val="hybridMultilevel"/>
    <w:tmpl w:val="0CDA882E"/>
    <w:lvl w:ilvl="0" w:tplc="B91CD54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FD"/>
    <w:rsid w:val="00077E2F"/>
    <w:rsid w:val="000F1A73"/>
    <w:rsid w:val="003452FC"/>
    <w:rsid w:val="003F663E"/>
    <w:rsid w:val="00453BAA"/>
    <w:rsid w:val="005F57D0"/>
    <w:rsid w:val="00702C0F"/>
    <w:rsid w:val="007E2AC2"/>
    <w:rsid w:val="00A202B9"/>
    <w:rsid w:val="00A90324"/>
    <w:rsid w:val="00BC15A4"/>
    <w:rsid w:val="00DF7B55"/>
    <w:rsid w:val="00E27E12"/>
    <w:rsid w:val="00E56A2C"/>
    <w:rsid w:val="00F30FB1"/>
    <w:rsid w:val="00FB7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2D104"/>
  <w15:chartTrackingRefBased/>
  <w15:docId w15:val="{A3EE8020-9BFC-4F13-8FFB-50AC9769B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E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7B55"/>
    <w:pPr>
      <w:ind w:firstLineChars="200" w:firstLine="420"/>
    </w:pPr>
  </w:style>
  <w:style w:type="paragraph" w:styleId="a4">
    <w:name w:val="header"/>
    <w:basedOn w:val="a"/>
    <w:link w:val="a5"/>
    <w:uiPriority w:val="99"/>
    <w:unhideWhenUsed/>
    <w:rsid w:val="003F663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F663E"/>
    <w:rPr>
      <w:rFonts w:ascii="Times New Roman" w:eastAsia="宋体" w:hAnsi="Times New Roman" w:cs="Times New Roman"/>
      <w:sz w:val="18"/>
      <w:szCs w:val="18"/>
    </w:rPr>
  </w:style>
  <w:style w:type="paragraph" w:styleId="a6">
    <w:name w:val="footer"/>
    <w:basedOn w:val="a"/>
    <w:link w:val="a7"/>
    <w:uiPriority w:val="99"/>
    <w:unhideWhenUsed/>
    <w:rsid w:val="003F663E"/>
    <w:pPr>
      <w:tabs>
        <w:tab w:val="center" w:pos="4153"/>
        <w:tab w:val="right" w:pos="8306"/>
      </w:tabs>
      <w:snapToGrid w:val="0"/>
      <w:jc w:val="left"/>
    </w:pPr>
    <w:rPr>
      <w:sz w:val="18"/>
      <w:szCs w:val="18"/>
    </w:rPr>
  </w:style>
  <w:style w:type="character" w:customStyle="1" w:styleId="a7">
    <w:name w:val="页脚 字符"/>
    <w:basedOn w:val="a0"/>
    <w:link w:val="a6"/>
    <w:uiPriority w:val="99"/>
    <w:rsid w:val="003F663E"/>
    <w:rPr>
      <w:rFonts w:ascii="Times New Roman" w:eastAsia="宋体" w:hAnsi="Times New Roman" w:cs="Times New Roman"/>
      <w:sz w:val="18"/>
      <w:szCs w:val="18"/>
    </w:rPr>
  </w:style>
  <w:style w:type="paragraph" w:styleId="a8">
    <w:name w:val="Balloon Text"/>
    <w:basedOn w:val="a"/>
    <w:link w:val="a9"/>
    <w:uiPriority w:val="99"/>
    <w:semiHidden/>
    <w:unhideWhenUsed/>
    <w:rsid w:val="00E56A2C"/>
    <w:rPr>
      <w:sz w:val="18"/>
      <w:szCs w:val="18"/>
    </w:rPr>
  </w:style>
  <w:style w:type="character" w:customStyle="1" w:styleId="a9">
    <w:name w:val="批注框文本 字符"/>
    <w:basedOn w:val="a0"/>
    <w:link w:val="a8"/>
    <w:uiPriority w:val="99"/>
    <w:semiHidden/>
    <w:rsid w:val="00E56A2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EA712-5C77-4B02-8212-8F002D4CB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2</Pages>
  <Words>160</Words>
  <Characters>916</Characters>
  <Application>Microsoft Office Word</Application>
  <DocSecurity>0</DocSecurity>
  <Lines>7</Lines>
  <Paragraphs>2</Paragraphs>
  <ScaleCrop>false</ScaleCrop>
  <Company/>
  <LinksUpToDate>false</LinksUpToDate>
  <CharactersWithSpaces>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李志峰</dc:creator>
  <cp:keywords/>
  <dc:description/>
  <cp:lastModifiedBy>李 志峰</cp:lastModifiedBy>
  <cp:revision>9</cp:revision>
  <cp:lastPrinted>2018-07-16T02:16:00Z</cp:lastPrinted>
  <dcterms:created xsi:type="dcterms:W3CDTF">2017-09-15T01:30:00Z</dcterms:created>
  <dcterms:modified xsi:type="dcterms:W3CDTF">2018-07-16T03:02:00Z</dcterms:modified>
</cp:coreProperties>
</file>