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CEAB38" w14:textId="77777777" w:rsidR="00990ABE" w:rsidRDefault="00990ABE"/>
    <w:p w14:paraId="068B4ECD" w14:textId="77777777" w:rsidR="00990ABE" w:rsidRDefault="00990ABE">
      <w:pPr>
        <w:jc w:val="center"/>
        <w:rPr>
          <w:rFonts w:ascii="宋体"/>
          <w:color w:val="000000"/>
          <w:sz w:val="36"/>
        </w:rPr>
      </w:pPr>
      <w:r>
        <w:rPr>
          <w:rFonts w:ascii="宋体" w:hAnsi="宋体" w:hint="eastAsia"/>
          <w:color w:val="000000"/>
          <w:sz w:val="36"/>
        </w:rPr>
        <w:t>初试自命题科目考试大纲</w:t>
      </w: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7"/>
        <w:gridCol w:w="2104"/>
        <w:gridCol w:w="2005"/>
        <w:gridCol w:w="4606"/>
      </w:tblGrid>
      <w:tr w:rsidR="00990ABE" w14:paraId="3D0F8F7B" w14:textId="77777777">
        <w:trPr>
          <w:trHeight w:val="140"/>
        </w:trPr>
        <w:tc>
          <w:tcPr>
            <w:tcW w:w="1427" w:type="dxa"/>
          </w:tcPr>
          <w:p w14:paraId="295ABE94" w14:textId="77777777" w:rsidR="00990ABE" w:rsidRDefault="00990ABE">
            <w:pPr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学院名称：材料科学与工程</w:t>
            </w:r>
          </w:p>
        </w:tc>
        <w:tc>
          <w:tcPr>
            <w:tcW w:w="2104" w:type="dxa"/>
          </w:tcPr>
          <w:p w14:paraId="194DFEC6" w14:textId="77777777" w:rsidR="00990ABE" w:rsidRDefault="00990ABE">
            <w:pPr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科目名称</w:t>
            </w:r>
          </w:p>
        </w:tc>
        <w:tc>
          <w:tcPr>
            <w:tcW w:w="2005" w:type="dxa"/>
          </w:tcPr>
          <w:p w14:paraId="60339E96" w14:textId="77777777" w:rsidR="00990ABE" w:rsidRDefault="00990ABE">
            <w:pPr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参考书目</w:t>
            </w:r>
          </w:p>
        </w:tc>
        <w:tc>
          <w:tcPr>
            <w:tcW w:w="4606" w:type="dxa"/>
          </w:tcPr>
          <w:p w14:paraId="3757C439" w14:textId="77777777" w:rsidR="00990ABE" w:rsidRDefault="00990ABE">
            <w:pPr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考试大纲</w:t>
            </w:r>
          </w:p>
        </w:tc>
      </w:tr>
      <w:tr w:rsidR="00990ABE" w14:paraId="193FF924" w14:textId="77777777">
        <w:trPr>
          <w:trHeight w:val="2758"/>
        </w:trPr>
        <w:tc>
          <w:tcPr>
            <w:tcW w:w="1427" w:type="dxa"/>
          </w:tcPr>
          <w:p w14:paraId="1900342F" w14:textId="77777777" w:rsidR="00990ABE" w:rsidRDefault="00990ABE">
            <w:pPr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104" w:type="dxa"/>
          </w:tcPr>
          <w:p w14:paraId="37DEA207" w14:textId="77777777" w:rsidR="00990ABE" w:rsidRDefault="00990ABE">
            <w:pPr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《材料科学基础》</w:t>
            </w:r>
          </w:p>
        </w:tc>
        <w:tc>
          <w:tcPr>
            <w:tcW w:w="2005" w:type="dxa"/>
          </w:tcPr>
          <w:p w14:paraId="72FAADCC" w14:textId="77777777" w:rsidR="00990ABE" w:rsidRDefault="00990ABE">
            <w:pPr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《材料科学基础》（第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版），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刘智恩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，西北工大出版社；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</w:p>
          <w:p w14:paraId="15EA6159" w14:textId="77777777" w:rsidR="00990ABE" w:rsidRDefault="00990ABE">
            <w:pPr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《材料科学基础》，胡赓祥，上海交大出版社；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</w:p>
          <w:p w14:paraId="5BA55F15" w14:textId="77777777" w:rsidR="00990ABE" w:rsidRDefault="00990ABE">
            <w:pPr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《材料科学基础》，潘金生，清华大学出版社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</w:tcPr>
          <w:p w14:paraId="723D9AF7" w14:textId="77777777" w:rsidR="00990ABE" w:rsidRDefault="00990ABE">
            <w:pPr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一、考试目的与要求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</w:p>
          <w:p w14:paraId="406EFCFA" w14:textId="77777777" w:rsidR="00990ABE" w:rsidRDefault="00990ABE" w:rsidP="002F2ECE">
            <w:pPr>
              <w:pStyle w:val="Default"/>
              <w:rPr>
                <w:rFonts w:ascii="Simsun" w:hAnsi="Simsun" w:cs="Simsun"/>
                <w:sz w:val="21"/>
                <w:szCs w:val="21"/>
              </w:rPr>
            </w:pPr>
            <w:r>
              <w:rPr>
                <w:rFonts w:ascii="Simsun" w:hAnsi="Simsun" w:cs="Simsun" w:hint="eastAsia"/>
                <w:sz w:val="21"/>
                <w:szCs w:val="21"/>
              </w:rPr>
              <w:t>能正确认识材料的本质，掌握其微观结构、组织形态与形成规律，能建立和使用相图分析相变规律，深入认识材料在塑性变形与断裂过程中微观结构的变化，掌握材料强化机制的理论实质，具有利用这些规律控制材料组成和生产工艺、改变其组织结构、提高其性能的理论知识，具备设计和制备新材料、改进和发展各种工艺的坚实理论基础。</w:t>
            </w:r>
          </w:p>
          <w:p w14:paraId="7CEBD769" w14:textId="77777777" w:rsidR="00990ABE" w:rsidRDefault="00990ABE">
            <w:pPr>
              <w:jc w:val="left"/>
              <w:rPr>
                <w:rFonts w:ascii="宋体"/>
                <w:color w:val="000000"/>
                <w:sz w:val="24"/>
                <w:szCs w:val="24"/>
              </w:rPr>
            </w:pPr>
          </w:p>
          <w:p w14:paraId="7EB3DA1E" w14:textId="77777777" w:rsidR="00990ABE" w:rsidRPr="00B93EE5" w:rsidRDefault="00990ABE">
            <w:pPr>
              <w:jc w:val="left"/>
              <w:rPr>
                <w:rFonts w:ascii="宋体"/>
                <w:sz w:val="24"/>
                <w:szCs w:val="24"/>
              </w:rPr>
            </w:pPr>
            <w:r w:rsidRPr="00B93EE5">
              <w:rPr>
                <w:rFonts w:ascii="宋体" w:hAnsi="宋体" w:hint="eastAsia"/>
                <w:sz w:val="24"/>
                <w:szCs w:val="24"/>
              </w:rPr>
              <w:t>二、考试范围</w:t>
            </w:r>
            <w:r w:rsidRPr="00B93EE5"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54C39E38" w14:textId="77777777" w:rsidR="00990ABE" w:rsidRDefault="00990ABE" w:rsidP="002F2ECE">
            <w:pPr>
              <w:pStyle w:val="Default"/>
              <w:rPr>
                <w:rFonts w:ascii="Simsun" w:hAnsi="Simsun" w:cs="Simsun"/>
                <w:sz w:val="21"/>
                <w:szCs w:val="21"/>
              </w:rPr>
            </w:pPr>
            <w:r>
              <w:rPr>
                <w:rFonts w:ascii="Simsun" w:hAnsi="Simsun" w:cs="Simsun"/>
                <w:sz w:val="21"/>
                <w:szCs w:val="21"/>
              </w:rPr>
              <w:t>1</w:t>
            </w:r>
            <w:r>
              <w:rPr>
                <w:rFonts w:ascii="Simsun" w:hAnsi="Simsun" w:cs="Simsun" w:hint="eastAsia"/>
                <w:sz w:val="21"/>
                <w:szCs w:val="21"/>
              </w:rPr>
              <w:t>、晶体学基础</w:t>
            </w:r>
          </w:p>
          <w:p w14:paraId="6F99A4C8" w14:textId="77777777" w:rsidR="00990ABE" w:rsidRDefault="00990ABE" w:rsidP="002F2ECE">
            <w:pPr>
              <w:pStyle w:val="Default"/>
              <w:rPr>
                <w:rFonts w:ascii="Simsun" w:hAnsi="Simsun" w:cs="Simsun"/>
                <w:sz w:val="21"/>
                <w:szCs w:val="21"/>
              </w:rPr>
            </w:pPr>
            <w:r>
              <w:rPr>
                <w:rFonts w:ascii="Simsun" w:hAnsi="Simsun" w:cs="Simsun"/>
                <w:sz w:val="21"/>
                <w:szCs w:val="21"/>
              </w:rPr>
              <w:t>2</w:t>
            </w:r>
            <w:r>
              <w:rPr>
                <w:rFonts w:ascii="Simsun" w:hAnsi="Simsun" w:cs="Simsun" w:hint="eastAsia"/>
                <w:sz w:val="21"/>
                <w:szCs w:val="21"/>
              </w:rPr>
              <w:t>、固体材料的结构</w:t>
            </w:r>
          </w:p>
          <w:p w14:paraId="74536FB5" w14:textId="77777777" w:rsidR="00990ABE" w:rsidRPr="00376E3E" w:rsidRDefault="00990ABE" w:rsidP="002F2ECE">
            <w:pPr>
              <w:pStyle w:val="Default"/>
              <w:rPr>
                <w:rFonts w:ascii="Simsun" w:hAnsi="Simsun" w:cs="Simsun"/>
                <w:szCs w:val="24"/>
              </w:rPr>
            </w:pPr>
            <w:r>
              <w:rPr>
                <w:rFonts w:ascii="Simsun" w:hAnsi="Simsun" w:cs="Simsun"/>
                <w:sz w:val="21"/>
                <w:szCs w:val="21"/>
              </w:rPr>
              <w:t>3</w:t>
            </w:r>
            <w:r>
              <w:rPr>
                <w:rFonts w:ascii="Simsun" w:hAnsi="Simsun" w:cs="Simsun" w:hint="eastAsia"/>
                <w:sz w:val="21"/>
                <w:szCs w:val="21"/>
              </w:rPr>
              <w:t>、材料的凝固</w:t>
            </w:r>
            <w:r>
              <w:rPr>
                <w:rFonts w:ascii="Simsun" w:hAnsi="Simsun" w:cs="Simsun"/>
              </w:rPr>
              <w:t xml:space="preserve"> </w:t>
            </w:r>
            <w:r w:rsidRPr="00376E3E">
              <w:rPr>
                <w:rFonts w:ascii="Simsun" w:hAnsi="Simsun" w:cs="Simsun" w:hint="eastAsia"/>
                <w:sz w:val="21"/>
                <w:szCs w:val="21"/>
              </w:rPr>
              <w:t>凝固的热力学条件，形核</w:t>
            </w:r>
            <w:r>
              <w:rPr>
                <w:rFonts w:ascii="Simsun" w:hAnsi="Simsun" w:cs="Simsun" w:hint="eastAsia"/>
                <w:sz w:val="21"/>
                <w:szCs w:val="21"/>
              </w:rPr>
              <w:t>与长大</w:t>
            </w:r>
            <w:r w:rsidRPr="00376E3E">
              <w:rPr>
                <w:rFonts w:ascii="Simsun" w:hAnsi="Simsun" w:cs="Simsun" w:hint="eastAsia"/>
                <w:sz w:val="21"/>
                <w:szCs w:val="21"/>
              </w:rPr>
              <w:t>，凝固理论应用。</w:t>
            </w:r>
          </w:p>
          <w:p w14:paraId="3FF1780D" w14:textId="77777777" w:rsidR="00990ABE" w:rsidRDefault="00990ABE" w:rsidP="002F2ECE">
            <w:pPr>
              <w:pStyle w:val="Default"/>
              <w:rPr>
                <w:rFonts w:ascii="Simsun" w:hAnsi="Simsun" w:cs="Simsun"/>
                <w:sz w:val="21"/>
                <w:szCs w:val="21"/>
              </w:rPr>
            </w:pPr>
            <w:r>
              <w:rPr>
                <w:rFonts w:ascii="Simsun" w:hAnsi="Simsun" w:cs="Simsun"/>
                <w:sz w:val="21"/>
                <w:szCs w:val="21"/>
              </w:rPr>
              <w:t>4</w:t>
            </w:r>
            <w:r>
              <w:rPr>
                <w:rFonts w:ascii="Simsun" w:hAnsi="Simsun" w:cs="Simsun" w:hint="eastAsia"/>
                <w:sz w:val="21"/>
                <w:szCs w:val="21"/>
              </w:rPr>
              <w:t>、相图</w:t>
            </w:r>
            <w:r>
              <w:rPr>
                <w:rFonts w:ascii="Simsun" w:hAnsi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cs="Simsun" w:hint="eastAsia"/>
                <w:sz w:val="21"/>
                <w:szCs w:val="21"/>
              </w:rPr>
              <w:t>相图基础知识，二元相图的分析与应用，三元相图基本分析与应用。</w:t>
            </w:r>
          </w:p>
          <w:p w14:paraId="2D9769F5" w14:textId="77777777" w:rsidR="00990ABE" w:rsidRDefault="00990ABE" w:rsidP="002F2ECE">
            <w:pPr>
              <w:pStyle w:val="Default"/>
              <w:rPr>
                <w:rFonts w:ascii="Simsun" w:hAnsi="Simsun" w:cs="Simsun"/>
                <w:sz w:val="21"/>
                <w:szCs w:val="21"/>
              </w:rPr>
            </w:pPr>
            <w:r>
              <w:rPr>
                <w:rFonts w:ascii="Simsun" w:hAnsi="Simsun" w:cs="Simsun"/>
                <w:sz w:val="21"/>
                <w:szCs w:val="21"/>
              </w:rPr>
              <w:t>5</w:t>
            </w:r>
            <w:r>
              <w:rPr>
                <w:rFonts w:ascii="Simsun" w:hAnsi="Simsun" w:cs="Simsun" w:hint="eastAsia"/>
                <w:sz w:val="21"/>
                <w:szCs w:val="21"/>
              </w:rPr>
              <w:t>、固态扩散</w:t>
            </w:r>
            <w:r>
              <w:rPr>
                <w:rFonts w:ascii="Simsun" w:hAnsi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cs="Simsun" w:hint="eastAsia"/>
                <w:sz w:val="21"/>
                <w:szCs w:val="21"/>
              </w:rPr>
              <w:t>扩散定律与应用，扩散机制与热力学分析。</w:t>
            </w:r>
          </w:p>
          <w:p w14:paraId="24C8B0AD" w14:textId="77777777" w:rsidR="00990ABE" w:rsidRDefault="00990ABE" w:rsidP="002F2ECE">
            <w:pPr>
              <w:pStyle w:val="Default"/>
              <w:rPr>
                <w:rFonts w:ascii="Simsun" w:hAnsi="Simsun" w:cs="Simsun"/>
                <w:sz w:val="21"/>
                <w:szCs w:val="21"/>
              </w:rPr>
            </w:pPr>
            <w:r>
              <w:rPr>
                <w:rFonts w:ascii="Simsun" w:hAnsi="Simsun" w:cs="Simsun"/>
                <w:sz w:val="21"/>
                <w:szCs w:val="21"/>
              </w:rPr>
              <w:t>6</w:t>
            </w:r>
            <w:r>
              <w:rPr>
                <w:rFonts w:ascii="Simsun" w:hAnsi="Simsun" w:cs="Simsun" w:hint="eastAsia"/>
                <w:sz w:val="21"/>
                <w:szCs w:val="21"/>
              </w:rPr>
              <w:t>、固态相变原理</w:t>
            </w:r>
            <w:r>
              <w:rPr>
                <w:rFonts w:ascii="Simsun" w:hAnsi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cs="Simsun" w:hint="eastAsia"/>
                <w:sz w:val="21"/>
                <w:szCs w:val="21"/>
              </w:rPr>
              <w:t>相变热力学</w:t>
            </w:r>
            <w:r>
              <w:rPr>
                <w:rFonts w:ascii="Simsun" w:hAnsi="Simsun" w:cs="Simsun"/>
                <w:sz w:val="21"/>
                <w:szCs w:val="21"/>
              </w:rPr>
              <w:t xml:space="preserve">, </w:t>
            </w:r>
            <w:r>
              <w:rPr>
                <w:rFonts w:ascii="Simsun" w:hAnsi="Simsun" w:cs="Simsun" w:hint="eastAsia"/>
                <w:sz w:val="21"/>
                <w:szCs w:val="21"/>
              </w:rPr>
              <w:t>固态相变的分类与特征</w:t>
            </w:r>
            <w:r>
              <w:rPr>
                <w:rFonts w:ascii="Simsun" w:hAnsi="Simsun" w:cs="Simsun"/>
                <w:sz w:val="21"/>
                <w:szCs w:val="21"/>
              </w:rPr>
              <w:t xml:space="preserve">, </w:t>
            </w:r>
            <w:r>
              <w:rPr>
                <w:rFonts w:ascii="Simsun" w:hAnsi="Simsun" w:cs="Simsun" w:hint="eastAsia"/>
                <w:sz w:val="21"/>
                <w:szCs w:val="21"/>
              </w:rPr>
              <w:t>扩散型相变</w:t>
            </w:r>
            <w:r>
              <w:rPr>
                <w:rFonts w:ascii="Simsun" w:hAnsi="Simsun" w:cs="Simsun"/>
                <w:sz w:val="21"/>
                <w:szCs w:val="21"/>
              </w:rPr>
              <w:t xml:space="preserve">,  </w:t>
            </w:r>
            <w:r>
              <w:rPr>
                <w:rFonts w:ascii="Simsun" w:hAnsi="Simsun" w:cs="Simsun" w:hint="eastAsia"/>
                <w:sz w:val="21"/>
                <w:szCs w:val="21"/>
              </w:rPr>
              <w:t>非扩散型相变。</w:t>
            </w:r>
          </w:p>
          <w:p w14:paraId="422E9A10" w14:textId="77777777" w:rsidR="00990ABE" w:rsidRPr="000E0D2D" w:rsidRDefault="00990ABE" w:rsidP="002F2ECE">
            <w:pPr>
              <w:pStyle w:val="Default"/>
              <w:rPr>
                <w:rFonts w:ascii="Simsun" w:hAnsi="Simsun" w:cs="Simsun"/>
                <w:sz w:val="21"/>
                <w:szCs w:val="21"/>
              </w:rPr>
            </w:pPr>
            <w:r>
              <w:rPr>
                <w:rFonts w:ascii="Simsun" w:hAnsi="Simsun" w:cs="Simsun"/>
                <w:sz w:val="21"/>
                <w:szCs w:val="21"/>
              </w:rPr>
              <w:t>7</w:t>
            </w:r>
            <w:r>
              <w:rPr>
                <w:rFonts w:ascii="Simsun" w:hAnsi="Simsun" w:cs="Simsun" w:hint="eastAsia"/>
                <w:sz w:val="21"/>
                <w:szCs w:val="21"/>
              </w:rPr>
              <w:t>、</w:t>
            </w:r>
            <w:r w:rsidRPr="000E0D2D">
              <w:rPr>
                <w:rFonts w:ascii="Simsun" w:hAnsi="Simsun" w:cs="Simsun" w:hint="eastAsia"/>
                <w:sz w:val="21"/>
                <w:szCs w:val="21"/>
              </w:rPr>
              <w:t>晶体缺陷</w:t>
            </w:r>
            <w:r w:rsidR="00B93EE5">
              <w:rPr>
                <w:rFonts w:ascii="Simsun" w:hAnsi="Simsun" w:cs="Simsun" w:hint="eastAsia"/>
                <w:sz w:val="21"/>
                <w:szCs w:val="21"/>
              </w:rPr>
              <w:t xml:space="preserve"> </w:t>
            </w:r>
            <w:r w:rsidR="00B93EE5">
              <w:rPr>
                <w:rFonts w:ascii="Simsun" w:hAnsi="Simsun" w:cs="Simsun" w:hint="eastAsia"/>
                <w:sz w:val="21"/>
                <w:szCs w:val="21"/>
              </w:rPr>
              <w:t>晶体缺陷</w:t>
            </w:r>
            <w:r w:rsidRPr="000E0D2D">
              <w:rPr>
                <w:rFonts w:ascii="Simsun" w:hAnsi="Simsun" w:cs="Simsun" w:hint="eastAsia"/>
                <w:sz w:val="21"/>
                <w:szCs w:val="21"/>
              </w:rPr>
              <w:t>的基本类型</w:t>
            </w:r>
            <w:r w:rsidR="00B93EE5">
              <w:rPr>
                <w:rFonts w:ascii="Simsun" w:hAnsi="Simsun" w:cs="Simsun" w:hint="eastAsia"/>
                <w:sz w:val="21"/>
                <w:szCs w:val="21"/>
              </w:rPr>
              <w:t>、</w:t>
            </w:r>
            <w:r>
              <w:rPr>
                <w:rFonts w:ascii="Simsun" w:hAnsi="Simsun" w:cs="Simsun" w:hint="eastAsia"/>
                <w:sz w:val="21"/>
                <w:szCs w:val="21"/>
              </w:rPr>
              <w:t>性质及其</w:t>
            </w:r>
            <w:r w:rsidR="00B93EE5">
              <w:rPr>
                <w:rFonts w:ascii="Simsun" w:hAnsi="Simsun" w:cs="Simsun" w:hint="eastAsia"/>
                <w:sz w:val="21"/>
                <w:szCs w:val="21"/>
              </w:rPr>
              <w:t>对材料性能的影响</w:t>
            </w:r>
            <w:r>
              <w:rPr>
                <w:rFonts w:ascii="Simsun" w:hAnsi="Simsun" w:cs="Simsun" w:hint="eastAsia"/>
                <w:sz w:val="21"/>
                <w:szCs w:val="21"/>
              </w:rPr>
              <w:t>。</w:t>
            </w:r>
          </w:p>
          <w:p w14:paraId="10D94104" w14:textId="77777777" w:rsidR="00990ABE" w:rsidRPr="000E0D2D" w:rsidRDefault="00990ABE" w:rsidP="002F2ECE">
            <w:pPr>
              <w:autoSpaceDE w:val="0"/>
              <w:autoSpaceDN w:val="0"/>
              <w:adjustRightInd w:val="0"/>
              <w:jc w:val="left"/>
              <w:rPr>
                <w:rFonts w:ascii="Simsun" w:hAnsi="Simsun" w:cs="Simsun"/>
                <w:color w:val="000000"/>
                <w:kern w:val="0"/>
                <w:szCs w:val="21"/>
                <w:lang w:bidi="mr-IN"/>
              </w:rPr>
            </w:pPr>
            <w:r>
              <w:rPr>
                <w:rFonts w:ascii="Simsun" w:hAnsi="Simsun" w:cs="Simsun"/>
                <w:color w:val="000000"/>
                <w:kern w:val="0"/>
                <w:szCs w:val="21"/>
                <w:lang w:bidi="mr-IN"/>
              </w:rPr>
              <w:t>8</w:t>
            </w:r>
            <w:r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、</w:t>
            </w:r>
            <w:r w:rsidRPr="000E0D2D"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位错的弹性行为</w:t>
            </w:r>
            <w:r>
              <w:rPr>
                <w:rFonts w:ascii="Simsun" w:hAnsi="Simsun" w:cs="Simsun"/>
                <w:color w:val="000000"/>
                <w:kern w:val="0"/>
                <w:szCs w:val="21"/>
                <w:lang w:bidi="mr-IN"/>
              </w:rPr>
              <w:t xml:space="preserve">  </w:t>
            </w:r>
            <w:r w:rsidRPr="000E0D2D"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位错的运动与增殖，晶体材料强化的位错机制</w:t>
            </w:r>
            <w:r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，</w:t>
            </w:r>
            <w:r w:rsidRPr="000E0D2D"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实际晶体中的位错</w:t>
            </w:r>
          </w:p>
          <w:p w14:paraId="799FEAD3" w14:textId="77777777" w:rsidR="00990ABE" w:rsidRPr="000E0D2D" w:rsidRDefault="00990ABE" w:rsidP="002F2ECE">
            <w:pPr>
              <w:autoSpaceDE w:val="0"/>
              <w:autoSpaceDN w:val="0"/>
              <w:adjustRightInd w:val="0"/>
              <w:jc w:val="left"/>
              <w:rPr>
                <w:rFonts w:ascii="Simsun" w:hAnsi="Simsun" w:cs="Simsun"/>
                <w:color w:val="000000"/>
                <w:kern w:val="0"/>
                <w:szCs w:val="21"/>
                <w:lang w:bidi="mr-IN"/>
              </w:rPr>
            </w:pPr>
            <w:r>
              <w:rPr>
                <w:rFonts w:ascii="Simsun" w:hAnsi="Simsun" w:cs="Simsun"/>
                <w:color w:val="000000"/>
                <w:kern w:val="0"/>
                <w:szCs w:val="21"/>
                <w:lang w:bidi="mr-IN"/>
              </w:rPr>
              <w:t>9</w:t>
            </w:r>
            <w:r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、</w:t>
            </w:r>
            <w:r w:rsidRPr="000E0D2D"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晶体材料的塑性变形</w:t>
            </w:r>
            <w:r>
              <w:rPr>
                <w:rFonts w:ascii="Simsun" w:hAnsi="Simsun" w:cs="Simsun"/>
                <w:color w:val="000000"/>
                <w:kern w:val="0"/>
                <w:szCs w:val="21"/>
                <w:lang w:bidi="mr-IN"/>
              </w:rPr>
              <w:t xml:space="preserve">  </w:t>
            </w:r>
            <w:r w:rsidRPr="000E0D2D"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单晶体塑变，多晶体塑变，塑变后的组织与性能。</w:t>
            </w:r>
          </w:p>
          <w:p w14:paraId="07009F96" w14:textId="77777777" w:rsidR="00990ABE" w:rsidRDefault="00990ABE" w:rsidP="002F2ECE">
            <w:pPr>
              <w:autoSpaceDE w:val="0"/>
              <w:autoSpaceDN w:val="0"/>
              <w:adjustRightInd w:val="0"/>
              <w:jc w:val="left"/>
              <w:rPr>
                <w:rFonts w:ascii="Simsun" w:hAnsi="Simsun" w:cs="Simsun"/>
                <w:color w:val="000000"/>
                <w:kern w:val="0"/>
                <w:szCs w:val="21"/>
                <w:lang w:bidi="mr-IN"/>
              </w:rPr>
            </w:pPr>
            <w:r>
              <w:rPr>
                <w:rFonts w:ascii="Simsun" w:hAnsi="Simsun" w:cs="Simsun"/>
                <w:color w:val="000000"/>
                <w:kern w:val="0"/>
                <w:szCs w:val="21"/>
                <w:lang w:bidi="mr-IN"/>
              </w:rPr>
              <w:t>10</w:t>
            </w:r>
            <w:r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、</w:t>
            </w:r>
            <w:r w:rsidRPr="000E0D2D"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回复与再结晶</w:t>
            </w:r>
            <w:r>
              <w:rPr>
                <w:rFonts w:ascii="Simsun" w:hAnsi="Simsun" w:cs="Simsun"/>
                <w:color w:val="000000"/>
                <w:kern w:val="0"/>
                <w:szCs w:val="21"/>
                <w:lang w:bidi="mr-IN"/>
              </w:rPr>
              <w:t xml:space="preserve">  </w:t>
            </w:r>
            <w:r w:rsidRPr="000E0D2D"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冷变形金属加热时</w:t>
            </w:r>
            <w:r w:rsidR="00B93EE5"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微观组织及</w:t>
            </w:r>
            <w:r w:rsidRPr="000E0D2D">
              <w:rPr>
                <w:rFonts w:ascii="Simsun" w:hAnsi="Simsun" w:cs="Simsun" w:hint="eastAsia"/>
                <w:color w:val="000000"/>
                <w:kern w:val="0"/>
                <w:szCs w:val="21"/>
                <w:lang w:bidi="mr-IN"/>
              </w:rPr>
              <w:t>性能变化。回复动力学，回复机制，再结晶机制及其影响因素。超塑性及其实现条件。</w:t>
            </w:r>
          </w:p>
          <w:p w14:paraId="3DF6E594" w14:textId="77777777" w:rsidR="00990ABE" w:rsidRPr="000E0D2D" w:rsidRDefault="00990ABE" w:rsidP="002F2ECE">
            <w:pPr>
              <w:autoSpaceDE w:val="0"/>
              <w:autoSpaceDN w:val="0"/>
              <w:adjustRightInd w:val="0"/>
              <w:jc w:val="left"/>
              <w:rPr>
                <w:rFonts w:ascii="Simsun" w:hAnsi="Simsun" w:cs="Simsun"/>
                <w:color w:val="000000"/>
                <w:kern w:val="0"/>
                <w:szCs w:val="21"/>
                <w:lang w:bidi="mr-IN"/>
              </w:rPr>
            </w:pPr>
          </w:p>
          <w:p w14:paraId="43D23F6C" w14:textId="77777777" w:rsidR="00990ABE" w:rsidRDefault="00990ABE">
            <w:pPr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三、试题结构（包括考试时间，试题类型等）</w:t>
            </w:r>
          </w:p>
          <w:p w14:paraId="73D7F835" w14:textId="77777777" w:rsidR="00990ABE" w:rsidRPr="00B93EE5" w:rsidRDefault="00990ABE">
            <w:pPr>
              <w:jc w:val="left"/>
              <w:rPr>
                <w:rFonts w:ascii="宋体"/>
                <w:sz w:val="20"/>
              </w:rPr>
            </w:pPr>
            <w:r w:rsidRPr="00B93EE5">
              <w:rPr>
                <w:rFonts w:ascii="宋体" w:hAnsi="宋体"/>
                <w:sz w:val="20"/>
              </w:rPr>
              <w:t>1</w:t>
            </w:r>
            <w:r w:rsidRPr="00B93EE5">
              <w:rPr>
                <w:rFonts w:ascii="宋体" w:hAnsi="宋体" w:hint="eastAsia"/>
                <w:sz w:val="20"/>
              </w:rPr>
              <w:t>．考试时间</w:t>
            </w:r>
          </w:p>
          <w:p w14:paraId="3F5A11A0" w14:textId="77777777" w:rsidR="00990ABE" w:rsidRPr="00B93EE5" w:rsidRDefault="00990ABE">
            <w:pPr>
              <w:jc w:val="left"/>
              <w:rPr>
                <w:rFonts w:ascii="宋体"/>
                <w:sz w:val="20"/>
              </w:rPr>
            </w:pPr>
            <w:r w:rsidRPr="00B93EE5">
              <w:rPr>
                <w:rFonts w:ascii="宋体" w:hAnsi="宋体" w:hint="eastAsia"/>
                <w:sz w:val="20"/>
              </w:rPr>
              <w:t>考试时间为</w:t>
            </w:r>
            <w:r w:rsidRPr="00B93EE5">
              <w:rPr>
                <w:rFonts w:ascii="宋体" w:hAnsi="宋体"/>
                <w:sz w:val="20"/>
              </w:rPr>
              <w:t xml:space="preserve">180 </w:t>
            </w:r>
            <w:r w:rsidRPr="00B93EE5">
              <w:rPr>
                <w:rFonts w:ascii="宋体" w:hAnsi="宋体" w:hint="eastAsia"/>
                <w:sz w:val="20"/>
              </w:rPr>
              <w:t>分钟。考试方式为闭卷、笔试。</w:t>
            </w:r>
          </w:p>
          <w:p w14:paraId="7D62F113" w14:textId="77777777" w:rsidR="00990ABE" w:rsidRPr="00B93EE5" w:rsidRDefault="00990ABE">
            <w:pPr>
              <w:jc w:val="left"/>
              <w:rPr>
                <w:rFonts w:ascii="宋体"/>
                <w:sz w:val="20"/>
              </w:rPr>
            </w:pPr>
            <w:r w:rsidRPr="00B93EE5">
              <w:rPr>
                <w:rFonts w:ascii="宋体" w:hAnsi="宋体"/>
                <w:sz w:val="20"/>
              </w:rPr>
              <w:t>2</w:t>
            </w:r>
            <w:r w:rsidRPr="00B93EE5">
              <w:rPr>
                <w:rFonts w:ascii="宋体" w:hAnsi="宋体" w:hint="eastAsia"/>
                <w:sz w:val="20"/>
              </w:rPr>
              <w:t>．试题类型</w:t>
            </w:r>
          </w:p>
          <w:p w14:paraId="57C770D1" w14:textId="77777777" w:rsidR="00990ABE" w:rsidRPr="00B93EE5" w:rsidRDefault="00990ABE">
            <w:pPr>
              <w:jc w:val="left"/>
              <w:rPr>
                <w:rFonts w:ascii="宋体"/>
                <w:color w:val="000000"/>
                <w:sz w:val="20"/>
              </w:rPr>
            </w:pPr>
            <w:r w:rsidRPr="00B93EE5">
              <w:rPr>
                <w:rFonts w:ascii="宋体" w:hAnsi="宋体" w:hint="eastAsia"/>
                <w:sz w:val="20"/>
              </w:rPr>
              <w:t>概念题（选择题或填空题或名词解释）、简答题、</w:t>
            </w:r>
            <w:r w:rsidR="00B93EE5" w:rsidRPr="00B93EE5">
              <w:rPr>
                <w:rFonts w:ascii="宋体" w:hAnsi="宋体" w:hint="eastAsia"/>
                <w:sz w:val="20"/>
              </w:rPr>
              <w:t>计算题、</w:t>
            </w:r>
            <w:r w:rsidRPr="00B93EE5">
              <w:rPr>
                <w:rFonts w:ascii="宋体" w:hAnsi="宋体" w:hint="eastAsia"/>
                <w:sz w:val="20"/>
              </w:rPr>
              <w:t>论述题或综合题等，总分为</w:t>
            </w:r>
            <w:r w:rsidRPr="00B93EE5">
              <w:rPr>
                <w:rFonts w:ascii="宋体" w:hAnsi="宋体"/>
                <w:sz w:val="20"/>
              </w:rPr>
              <w:t>150</w:t>
            </w:r>
            <w:r w:rsidRPr="00B93EE5">
              <w:rPr>
                <w:rFonts w:ascii="宋体" w:hAnsi="宋体" w:hint="eastAsia"/>
                <w:sz w:val="20"/>
              </w:rPr>
              <w:t>分。</w:t>
            </w:r>
            <w:bookmarkStart w:id="0" w:name="_GoBack"/>
            <w:bookmarkEnd w:id="0"/>
          </w:p>
        </w:tc>
      </w:tr>
    </w:tbl>
    <w:p w14:paraId="46458D2E" w14:textId="77777777" w:rsidR="00990ABE" w:rsidRDefault="00990ABE"/>
    <w:sectPr w:rsidR="00990ABE" w:rsidSect="008D1AE0">
      <w:pgSz w:w="11906" w:h="17338"/>
      <w:pgMar w:top="1632" w:right="1020" w:bottom="801" w:left="96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Athelas Bol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E0D2D"/>
    <w:rsid w:val="00172A27"/>
    <w:rsid w:val="001B6170"/>
    <w:rsid w:val="002F2ECE"/>
    <w:rsid w:val="00376E3E"/>
    <w:rsid w:val="008D1AE0"/>
    <w:rsid w:val="00990ABE"/>
    <w:rsid w:val="00B93EE5"/>
    <w:rsid w:val="00FC735F"/>
    <w:rsid w:val="03061C14"/>
    <w:rsid w:val="2CF1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78475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E0"/>
    <w:pPr>
      <w:jc w:val="both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D1AE0"/>
    <w:pPr>
      <w:widowControl w:val="0"/>
      <w:autoSpaceDE w:val="0"/>
      <w:autoSpaceDN w:val="0"/>
      <w:adjustRightInd w:val="0"/>
    </w:pPr>
    <w:rPr>
      <w:rFonts w:ascii="Arial" w:hAnsi="Arial"/>
      <w:color w:val="00000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625</Characters>
  <Application>Microsoft Macintosh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初试自命题科目考试大纲</dc:title>
  <dc:subject/>
  <dc:creator>111</dc:creator>
  <cp:keywords/>
  <dc:description/>
  <cp:lastModifiedBy>xh w</cp:lastModifiedBy>
  <cp:revision>3</cp:revision>
  <dcterms:created xsi:type="dcterms:W3CDTF">2017-09-14T09:30:00Z</dcterms:created>
  <dcterms:modified xsi:type="dcterms:W3CDTF">2017-09-15T14:09:00Z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